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8C" w:rsidRDefault="002F728C">
      <w:bookmarkStart w:id="0" w:name="_GoBack"/>
      <w:bookmarkEnd w:id="0"/>
    </w:p>
    <w:p w:rsidR="002747CC" w:rsidRPr="001F6182" w:rsidRDefault="002747CC" w:rsidP="00396721">
      <w:pPr>
        <w:ind w:left="2160" w:hanging="2160"/>
        <w:rPr>
          <w:rFonts w:asciiTheme="minorHAnsi" w:hAnsiTheme="minorHAnsi"/>
        </w:rPr>
      </w:pPr>
      <w:r w:rsidRPr="001F6182">
        <w:rPr>
          <w:rFonts w:asciiTheme="minorHAnsi" w:hAnsiTheme="minorHAnsi"/>
          <w:b/>
        </w:rPr>
        <w:t>APPLIES TO</w:t>
      </w:r>
      <w:r w:rsidR="00396721" w:rsidRPr="001F6182">
        <w:rPr>
          <w:rFonts w:asciiTheme="minorHAnsi" w:hAnsiTheme="minorHAnsi"/>
          <w:b/>
        </w:rPr>
        <w:t>:</w:t>
      </w:r>
      <w:r w:rsidR="00396721" w:rsidRPr="001F6182">
        <w:rPr>
          <w:rFonts w:asciiTheme="minorHAnsi" w:hAnsiTheme="minorHAnsi"/>
        </w:rPr>
        <w:tab/>
        <w:t>S</w:t>
      </w:r>
      <w:r w:rsidR="00B42405" w:rsidRPr="001F6182">
        <w:rPr>
          <w:rFonts w:asciiTheme="minorHAnsi" w:hAnsiTheme="minorHAnsi"/>
        </w:rPr>
        <w:t>tudents</w:t>
      </w:r>
    </w:p>
    <w:p w:rsidR="00396721" w:rsidRPr="001F6182" w:rsidRDefault="002747CC">
      <w:pPr>
        <w:rPr>
          <w:rFonts w:asciiTheme="minorHAnsi" w:hAnsiTheme="minorHAnsi"/>
        </w:rPr>
      </w:pPr>
      <w:r w:rsidRPr="001F6182">
        <w:rPr>
          <w:rFonts w:asciiTheme="minorHAnsi" w:hAnsiTheme="minorHAnsi"/>
          <w:b/>
        </w:rPr>
        <w:t>AUTHORITY</w:t>
      </w:r>
      <w:r w:rsidR="00396721" w:rsidRPr="001F6182">
        <w:rPr>
          <w:rFonts w:asciiTheme="minorHAnsi" w:hAnsiTheme="minorHAnsi"/>
          <w:b/>
        </w:rPr>
        <w:t>:</w:t>
      </w:r>
      <w:r w:rsidR="00396721" w:rsidRPr="001F6182">
        <w:rPr>
          <w:rFonts w:asciiTheme="minorHAnsi" w:hAnsiTheme="minorHAnsi"/>
        </w:rPr>
        <w:t xml:space="preserve"> </w:t>
      </w:r>
      <w:r w:rsidR="00396721" w:rsidRPr="001F6182">
        <w:rPr>
          <w:rFonts w:asciiTheme="minorHAnsi" w:hAnsiTheme="minorHAnsi"/>
        </w:rPr>
        <w:tab/>
      </w:r>
      <w:r w:rsidR="001F6182">
        <w:rPr>
          <w:rFonts w:asciiTheme="minorHAnsi" w:hAnsiTheme="minorHAnsi"/>
        </w:rPr>
        <w:tab/>
      </w:r>
      <w:r w:rsidR="00396721" w:rsidRPr="001F6182">
        <w:rPr>
          <w:rFonts w:asciiTheme="minorHAnsi" w:eastAsia="Times New Roman" w:hAnsiTheme="minorHAnsi" w:cs="Times New Roman"/>
          <w:szCs w:val="24"/>
          <w:lang w:eastAsia="en-CA"/>
        </w:rPr>
        <w:t>BC Hu</w:t>
      </w:r>
      <w:r w:rsidR="005B6B21" w:rsidRPr="001F6182">
        <w:rPr>
          <w:rFonts w:asciiTheme="minorHAnsi" w:eastAsia="Times New Roman" w:hAnsiTheme="minorHAnsi" w:cs="Times New Roman"/>
          <w:szCs w:val="24"/>
          <w:lang w:eastAsia="en-CA"/>
        </w:rPr>
        <w:t>man Rights Act (1992), Section 8(1)</w:t>
      </w:r>
    </w:p>
    <w:p w:rsidR="00396721" w:rsidRPr="001F6182" w:rsidRDefault="002747CC" w:rsidP="39693E0F">
      <w:pPr>
        <w:rPr>
          <w:rFonts w:asciiTheme="minorHAnsi" w:hAnsiTheme="minorHAnsi"/>
        </w:rPr>
      </w:pPr>
      <w:r w:rsidRPr="39693E0F">
        <w:rPr>
          <w:rFonts w:asciiTheme="minorHAnsi" w:hAnsiTheme="minorHAnsi"/>
          <w:b/>
          <w:bCs/>
        </w:rPr>
        <w:t>RESPONSIBILITY</w:t>
      </w:r>
      <w:r w:rsidR="00396721" w:rsidRPr="39693E0F">
        <w:rPr>
          <w:rFonts w:asciiTheme="minorHAnsi" w:hAnsiTheme="minorHAnsi"/>
          <w:b/>
          <w:bCs/>
        </w:rPr>
        <w:t>:</w:t>
      </w:r>
      <w:r w:rsidR="00396721" w:rsidRPr="001F6182">
        <w:rPr>
          <w:rFonts w:asciiTheme="minorHAnsi" w:hAnsiTheme="minorHAnsi"/>
        </w:rPr>
        <w:tab/>
      </w:r>
      <w:r w:rsidR="5EA0A8E2" w:rsidRPr="39693E0F">
        <w:rPr>
          <w:rFonts w:asciiTheme="minorHAnsi" w:hAnsiTheme="minorHAnsi"/>
        </w:rPr>
        <w:t xml:space="preserve">Associate Vice-President - Students, SEM and </w:t>
      </w:r>
      <w:r w:rsidR="00396721" w:rsidRPr="39693E0F">
        <w:rPr>
          <w:rFonts w:asciiTheme="minorHAnsi" w:hAnsiTheme="minorHAnsi"/>
        </w:rPr>
        <w:t>Registrar</w:t>
      </w:r>
    </w:p>
    <w:p w:rsidR="002747CC" w:rsidRDefault="002747CC">
      <w:pPr>
        <w:rPr>
          <w:rFonts w:asciiTheme="minorHAnsi" w:hAnsiTheme="minorHAnsi"/>
        </w:rPr>
      </w:pPr>
    </w:p>
    <w:p w:rsidR="001F6182" w:rsidRPr="001F6182" w:rsidRDefault="002747CC" w:rsidP="001F6182">
      <w:pPr>
        <w:spacing w:after="240"/>
        <w:ind w:left="2160" w:hanging="2160"/>
        <w:rPr>
          <w:rFonts w:asciiTheme="minorHAnsi" w:hAnsiTheme="minorHAnsi"/>
          <w:b/>
        </w:rPr>
      </w:pPr>
      <w:r w:rsidRPr="001F6182">
        <w:rPr>
          <w:rFonts w:asciiTheme="minorHAnsi" w:hAnsiTheme="minorHAnsi"/>
          <w:b/>
        </w:rPr>
        <w:t>SCOPE</w:t>
      </w:r>
    </w:p>
    <w:p w:rsidR="0021038D" w:rsidRPr="001F6182" w:rsidRDefault="002747CC" w:rsidP="39693E0F">
      <w:pPr>
        <w:rPr>
          <w:rFonts w:asciiTheme="minorHAnsi" w:hAnsiTheme="minorHAnsi"/>
        </w:rPr>
      </w:pPr>
      <w:r w:rsidRPr="39693E0F">
        <w:rPr>
          <w:rFonts w:asciiTheme="minorHAnsi" w:hAnsiTheme="minorHAnsi"/>
        </w:rPr>
        <w:t xml:space="preserve">This policy applies to students </w:t>
      </w:r>
      <w:r w:rsidR="246867F5" w:rsidRPr="39693E0F">
        <w:rPr>
          <w:rFonts w:asciiTheme="minorHAnsi" w:hAnsiTheme="minorHAnsi"/>
        </w:rPr>
        <w:t>with documented and</w:t>
      </w:r>
      <w:r w:rsidR="00F5403C">
        <w:rPr>
          <w:rFonts w:asciiTheme="minorHAnsi" w:hAnsiTheme="minorHAnsi"/>
        </w:rPr>
        <w:t xml:space="preserve"> attested</w:t>
      </w:r>
      <w:r w:rsidR="246867F5" w:rsidRPr="39693E0F">
        <w:rPr>
          <w:rFonts w:asciiTheme="minorHAnsi" w:hAnsiTheme="minorHAnsi"/>
        </w:rPr>
        <w:t>,</w:t>
      </w:r>
      <w:r w:rsidRPr="39693E0F">
        <w:rPr>
          <w:rFonts w:asciiTheme="minorHAnsi" w:hAnsiTheme="minorHAnsi"/>
        </w:rPr>
        <w:t xml:space="preserve"> temporary, episodic, or permanent disabili</w:t>
      </w:r>
      <w:r w:rsidR="55F58690" w:rsidRPr="39693E0F">
        <w:rPr>
          <w:rFonts w:asciiTheme="minorHAnsi" w:hAnsiTheme="minorHAnsi"/>
        </w:rPr>
        <w:t>ties which</w:t>
      </w:r>
      <w:r w:rsidR="00B42405" w:rsidRPr="39693E0F">
        <w:rPr>
          <w:rFonts w:asciiTheme="minorHAnsi" w:hAnsiTheme="minorHAnsi"/>
        </w:rPr>
        <w:t xml:space="preserve"> i</w:t>
      </w:r>
      <w:r w:rsidRPr="39693E0F">
        <w:rPr>
          <w:rFonts w:asciiTheme="minorHAnsi" w:hAnsiTheme="minorHAnsi"/>
        </w:rPr>
        <w:t xml:space="preserve">mpact </w:t>
      </w:r>
      <w:r w:rsidR="4645D97A" w:rsidRPr="39693E0F">
        <w:rPr>
          <w:rFonts w:asciiTheme="minorHAnsi" w:hAnsiTheme="minorHAnsi"/>
        </w:rPr>
        <w:t xml:space="preserve">opportunities for inclusive and equitable </w:t>
      </w:r>
      <w:r w:rsidR="00396721" w:rsidRPr="39693E0F">
        <w:rPr>
          <w:rFonts w:asciiTheme="minorHAnsi" w:hAnsiTheme="minorHAnsi"/>
        </w:rPr>
        <w:t>participation in academic</w:t>
      </w:r>
      <w:r w:rsidR="345C7641" w:rsidRPr="39693E0F">
        <w:rPr>
          <w:rFonts w:asciiTheme="minorHAnsi" w:hAnsiTheme="minorHAnsi"/>
        </w:rPr>
        <w:t xml:space="preserve"> and non-curricular</w:t>
      </w:r>
      <w:r w:rsidR="00396721" w:rsidRPr="39693E0F">
        <w:rPr>
          <w:rFonts w:asciiTheme="minorHAnsi" w:hAnsiTheme="minorHAnsi"/>
        </w:rPr>
        <w:t xml:space="preserve"> campus environments and experiences. </w:t>
      </w:r>
    </w:p>
    <w:p w:rsidR="00396721" w:rsidRPr="001F6182" w:rsidRDefault="00396721">
      <w:pPr>
        <w:rPr>
          <w:rFonts w:asciiTheme="minorHAnsi" w:hAnsiTheme="minorHAnsi"/>
        </w:rPr>
      </w:pPr>
    </w:p>
    <w:p w:rsidR="00B42405" w:rsidRPr="001F6182" w:rsidRDefault="00B42405" w:rsidP="001F6182">
      <w:pPr>
        <w:spacing w:after="240"/>
        <w:ind w:left="2160" w:hanging="2160"/>
        <w:rPr>
          <w:rFonts w:asciiTheme="minorHAnsi" w:hAnsiTheme="minorHAnsi"/>
          <w:b/>
        </w:rPr>
      </w:pPr>
      <w:r w:rsidRPr="39693E0F">
        <w:rPr>
          <w:rFonts w:asciiTheme="minorHAnsi" w:hAnsiTheme="minorHAnsi"/>
          <w:b/>
          <w:bCs/>
        </w:rPr>
        <w:t>POLICY</w:t>
      </w:r>
    </w:p>
    <w:p w:rsidR="005B6B21" w:rsidRPr="001F6182" w:rsidRDefault="79D0B812" w:rsidP="39693E0F">
      <w:pPr>
        <w:rPr>
          <w:rFonts w:asciiTheme="minorHAnsi" w:hAnsiTheme="minorHAnsi"/>
        </w:rPr>
      </w:pPr>
      <w:r w:rsidRPr="39693E0F">
        <w:rPr>
          <w:rFonts w:asciiTheme="minorHAnsi" w:hAnsiTheme="minorHAnsi"/>
        </w:rPr>
        <w:t xml:space="preserve">In accordance with BC’s Human Rights Act, </w:t>
      </w:r>
      <w:r w:rsidR="007016BC" w:rsidRPr="39693E0F">
        <w:rPr>
          <w:rFonts w:asciiTheme="minorHAnsi" w:hAnsiTheme="minorHAnsi"/>
        </w:rPr>
        <w:t>NVIT provides</w:t>
      </w:r>
      <w:r w:rsidR="005B6B21" w:rsidRPr="39693E0F">
        <w:rPr>
          <w:rFonts w:asciiTheme="minorHAnsi" w:hAnsiTheme="minorHAnsi"/>
        </w:rPr>
        <w:t xml:space="preserve"> </w:t>
      </w:r>
      <w:r w:rsidR="007016BC" w:rsidRPr="39693E0F">
        <w:rPr>
          <w:rFonts w:asciiTheme="minorHAnsi" w:hAnsiTheme="minorHAnsi"/>
        </w:rPr>
        <w:t xml:space="preserve">accommodations </w:t>
      </w:r>
      <w:r w:rsidR="24C692F3" w:rsidRPr="39693E0F">
        <w:rPr>
          <w:rFonts w:asciiTheme="minorHAnsi" w:hAnsiTheme="minorHAnsi"/>
        </w:rPr>
        <w:t xml:space="preserve">to support inclusive and </w:t>
      </w:r>
      <w:r w:rsidR="005B6B21" w:rsidRPr="39693E0F">
        <w:rPr>
          <w:rFonts w:asciiTheme="minorHAnsi" w:hAnsiTheme="minorHAnsi"/>
        </w:rPr>
        <w:t>equal access to NVIT programs and services</w:t>
      </w:r>
      <w:r w:rsidR="007016BC" w:rsidRPr="39693E0F">
        <w:rPr>
          <w:rFonts w:asciiTheme="minorHAnsi" w:hAnsiTheme="minorHAnsi"/>
        </w:rPr>
        <w:t xml:space="preserve"> for students with</w:t>
      </w:r>
      <w:r w:rsidR="412EE32E" w:rsidRPr="39693E0F">
        <w:rPr>
          <w:rFonts w:asciiTheme="minorHAnsi" w:hAnsiTheme="minorHAnsi"/>
        </w:rPr>
        <w:t xml:space="preserve"> documented and attested</w:t>
      </w:r>
      <w:r w:rsidR="007016BC" w:rsidRPr="39693E0F">
        <w:rPr>
          <w:rFonts w:asciiTheme="minorHAnsi" w:hAnsiTheme="minorHAnsi"/>
        </w:rPr>
        <w:t xml:space="preserve"> disabilities. </w:t>
      </w:r>
      <w:r w:rsidR="00B42405" w:rsidRPr="39693E0F">
        <w:rPr>
          <w:rFonts w:asciiTheme="minorHAnsi" w:hAnsiTheme="minorHAnsi"/>
        </w:rPr>
        <w:t>Accommodations are a shared responsibility, requiring collaboration between staff, instructors, and students.</w:t>
      </w:r>
    </w:p>
    <w:p w:rsidR="00396721" w:rsidRPr="001F6182" w:rsidRDefault="00396721" w:rsidP="005B6B21">
      <w:pPr>
        <w:rPr>
          <w:rFonts w:asciiTheme="minorHAnsi" w:hAnsiTheme="minorHAnsi"/>
        </w:rPr>
      </w:pPr>
      <w:r w:rsidRPr="001F6182">
        <w:rPr>
          <w:rFonts w:asciiTheme="minorHAnsi" w:hAnsiTheme="minorHAnsi"/>
        </w:rPr>
        <w:tab/>
      </w:r>
    </w:p>
    <w:p w:rsidR="00B42405" w:rsidRPr="001F6182" w:rsidRDefault="00B42405" w:rsidP="001F6182">
      <w:pPr>
        <w:spacing w:after="240"/>
        <w:ind w:left="2160" w:hanging="2160"/>
        <w:rPr>
          <w:rFonts w:asciiTheme="minorHAnsi" w:hAnsiTheme="minorHAnsi"/>
          <w:b/>
        </w:rPr>
      </w:pPr>
      <w:r w:rsidRPr="001F6182">
        <w:rPr>
          <w:rFonts w:asciiTheme="minorHAnsi" w:hAnsiTheme="minorHAnsi"/>
          <w:b/>
        </w:rPr>
        <w:t>PURPOSE</w:t>
      </w:r>
    </w:p>
    <w:p w:rsidR="00B0178F" w:rsidRPr="001F6182" w:rsidRDefault="00B42405" w:rsidP="39693E0F">
      <w:pPr>
        <w:rPr>
          <w:rFonts w:asciiTheme="minorHAnsi" w:hAnsiTheme="minorHAnsi"/>
        </w:rPr>
      </w:pPr>
      <w:r w:rsidRPr="39693E0F">
        <w:rPr>
          <w:rFonts w:asciiTheme="minorHAnsi" w:hAnsiTheme="minorHAnsi"/>
        </w:rPr>
        <w:t>N</w:t>
      </w:r>
      <w:r w:rsidR="00A97F0F" w:rsidRPr="39693E0F">
        <w:rPr>
          <w:rFonts w:asciiTheme="minorHAnsi" w:hAnsiTheme="minorHAnsi"/>
        </w:rPr>
        <w:t xml:space="preserve">VIT is committed </w:t>
      </w:r>
      <w:r w:rsidR="4B481EDB" w:rsidRPr="39693E0F">
        <w:rPr>
          <w:rFonts w:asciiTheme="minorHAnsi" w:hAnsiTheme="minorHAnsi"/>
        </w:rPr>
        <w:t>to a fair and inclusive environment for</w:t>
      </w:r>
      <w:r w:rsidR="00A97F0F" w:rsidRPr="39693E0F">
        <w:rPr>
          <w:rFonts w:asciiTheme="minorHAnsi" w:hAnsiTheme="minorHAnsi"/>
        </w:rPr>
        <w:t xml:space="preserve"> all members of the Institute’</w:t>
      </w:r>
      <w:r w:rsidRPr="39693E0F">
        <w:rPr>
          <w:rFonts w:asciiTheme="minorHAnsi" w:hAnsiTheme="minorHAnsi"/>
        </w:rPr>
        <w:t xml:space="preserve">s community. </w:t>
      </w:r>
    </w:p>
    <w:p w:rsidR="002747CC" w:rsidRPr="001F6182" w:rsidRDefault="00B42405" w:rsidP="00B42405">
      <w:pPr>
        <w:rPr>
          <w:rFonts w:asciiTheme="minorHAnsi" w:hAnsiTheme="minorHAnsi"/>
        </w:rPr>
      </w:pPr>
      <w:r w:rsidRPr="001F6182">
        <w:rPr>
          <w:rFonts w:asciiTheme="minorHAnsi" w:hAnsiTheme="minorHAnsi"/>
        </w:rPr>
        <w:t>This policy seeks to:</w:t>
      </w:r>
      <w:r w:rsidR="00A97F0F" w:rsidRPr="001F6182">
        <w:rPr>
          <w:rFonts w:asciiTheme="minorHAnsi" w:hAnsiTheme="minorHAnsi"/>
        </w:rPr>
        <w:t xml:space="preserve"> </w:t>
      </w:r>
      <w:r w:rsidR="005B6B21" w:rsidRPr="001F6182">
        <w:rPr>
          <w:rFonts w:asciiTheme="minorHAnsi" w:hAnsiTheme="minorHAnsi"/>
        </w:rPr>
        <w:tab/>
      </w:r>
      <w:r w:rsidR="005B6B21" w:rsidRPr="001F6182">
        <w:rPr>
          <w:rFonts w:asciiTheme="minorHAnsi" w:hAnsiTheme="minorHAnsi"/>
        </w:rPr>
        <w:tab/>
      </w:r>
    </w:p>
    <w:p w:rsidR="00A97F0F" w:rsidRPr="001F6182" w:rsidRDefault="00A97F0F" w:rsidP="00A97F0F">
      <w:pPr>
        <w:numPr>
          <w:ilvl w:val="0"/>
          <w:numId w:val="6"/>
        </w:numPr>
        <w:spacing w:after="100" w:afterAutospacing="1"/>
        <w:rPr>
          <w:rFonts w:asciiTheme="minorHAnsi" w:eastAsia="Times New Roman" w:hAnsiTheme="minorHAnsi" w:cs="Times New Roman"/>
          <w:szCs w:val="24"/>
          <w:lang w:eastAsia="en-CA"/>
        </w:rPr>
      </w:pPr>
      <w:r w:rsidRPr="001F6182">
        <w:rPr>
          <w:rFonts w:asciiTheme="minorHAnsi" w:eastAsia="Times New Roman" w:hAnsiTheme="minorHAnsi" w:cs="Times New Roman"/>
          <w:szCs w:val="24"/>
          <w:lang w:eastAsia="en-CA"/>
        </w:rPr>
        <w:t xml:space="preserve">Promote the full and equitable participation of students </w:t>
      </w:r>
      <w:r w:rsidR="004E1BBC">
        <w:rPr>
          <w:rFonts w:asciiTheme="minorHAnsi" w:eastAsia="Times New Roman" w:hAnsiTheme="minorHAnsi" w:cs="Times New Roman"/>
          <w:szCs w:val="24"/>
          <w:lang w:eastAsia="en-CA"/>
        </w:rPr>
        <w:t>requiring accommodations and accessibility services</w:t>
      </w:r>
    </w:p>
    <w:p w:rsidR="005B6B21" w:rsidRPr="001F6182" w:rsidRDefault="00A97F0F" w:rsidP="00A97F0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="Times New Roman"/>
          <w:szCs w:val="24"/>
          <w:lang w:eastAsia="en-CA"/>
        </w:rPr>
      </w:pPr>
      <w:r w:rsidRPr="001F6182">
        <w:rPr>
          <w:rFonts w:asciiTheme="minorHAnsi" w:eastAsia="Times New Roman" w:hAnsiTheme="minorHAnsi" w:cs="Times New Roman"/>
          <w:szCs w:val="24"/>
          <w:lang w:eastAsia="en-CA"/>
        </w:rPr>
        <w:t xml:space="preserve">Ensure that students are not discriminated against on the </w:t>
      </w:r>
      <w:r w:rsidR="004E1BBC">
        <w:rPr>
          <w:rFonts w:asciiTheme="minorHAnsi" w:eastAsia="Times New Roman" w:hAnsiTheme="minorHAnsi" w:cs="Times New Roman"/>
          <w:szCs w:val="24"/>
          <w:lang w:eastAsia="en-CA"/>
        </w:rPr>
        <w:t>need for accommodation and accessibility</w:t>
      </w:r>
      <w:r w:rsidRPr="001F6182">
        <w:rPr>
          <w:rFonts w:asciiTheme="minorHAnsi" w:eastAsia="Times New Roman" w:hAnsiTheme="minorHAnsi" w:cs="Times New Roman"/>
          <w:szCs w:val="24"/>
          <w:lang w:eastAsia="en-CA"/>
        </w:rPr>
        <w:t xml:space="preserve"> </w:t>
      </w:r>
      <w:r w:rsidR="004E1BBC">
        <w:rPr>
          <w:rFonts w:asciiTheme="minorHAnsi" w:eastAsia="Times New Roman" w:hAnsiTheme="minorHAnsi" w:cs="Times New Roman"/>
          <w:szCs w:val="24"/>
          <w:lang w:eastAsia="en-CA"/>
        </w:rPr>
        <w:t>considerations</w:t>
      </w:r>
    </w:p>
    <w:p w:rsidR="005B6B21" w:rsidRPr="001F6182" w:rsidRDefault="005B6B21" w:rsidP="005B6B21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="Times New Roman"/>
          <w:szCs w:val="24"/>
          <w:lang w:eastAsia="en-CA"/>
        </w:rPr>
      </w:pPr>
      <w:r w:rsidRPr="001F6182">
        <w:rPr>
          <w:rFonts w:asciiTheme="minorHAnsi" w:eastAsia="Times New Roman" w:hAnsiTheme="minorHAnsi" w:cs="Times New Roman"/>
          <w:szCs w:val="24"/>
          <w:lang w:eastAsia="en-CA"/>
        </w:rPr>
        <w:t xml:space="preserve">Reduce the physical, attitudinal, and systemic barriers faced by students </w:t>
      </w:r>
      <w:r w:rsidR="004E1BBC">
        <w:rPr>
          <w:rFonts w:asciiTheme="minorHAnsi" w:eastAsia="Times New Roman" w:hAnsiTheme="minorHAnsi" w:cs="Times New Roman"/>
          <w:szCs w:val="24"/>
          <w:lang w:eastAsia="en-CA"/>
        </w:rPr>
        <w:t>with accommodation and accessibility needs</w:t>
      </w:r>
    </w:p>
    <w:p w:rsidR="00A97F0F" w:rsidRPr="001F6182" w:rsidRDefault="005B6B21" w:rsidP="39693E0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>R</w:t>
      </w:r>
      <w:r w:rsidR="00A97F0F" w:rsidRPr="39693E0F">
        <w:rPr>
          <w:rFonts w:asciiTheme="minorHAnsi" w:eastAsia="Times New Roman" w:hAnsiTheme="minorHAnsi" w:cs="Times New Roman"/>
          <w:lang w:eastAsia="en-CA"/>
        </w:rPr>
        <w:t>ecognize and promote</w:t>
      </w:r>
      <w:r w:rsidR="00396721" w:rsidRPr="39693E0F">
        <w:rPr>
          <w:rFonts w:asciiTheme="minorHAnsi" w:eastAsia="Times New Roman" w:hAnsiTheme="minorHAnsi" w:cs="Times New Roman"/>
          <w:lang w:eastAsia="en-CA"/>
        </w:rPr>
        <w:t xml:space="preserve"> the understanding that </w:t>
      </w:r>
      <w:r w:rsidR="00A97F0F" w:rsidRPr="39693E0F">
        <w:rPr>
          <w:rFonts w:asciiTheme="minorHAnsi" w:eastAsia="Times New Roman" w:hAnsiTheme="minorHAnsi" w:cs="Times New Roman"/>
          <w:lang w:eastAsia="en-CA"/>
        </w:rPr>
        <w:t xml:space="preserve">disability </w:t>
      </w:r>
      <w:r w:rsidR="00396721" w:rsidRPr="39693E0F">
        <w:rPr>
          <w:rFonts w:asciiTheme="minorHAnsi" w:eastAsia="Times New Roman" w:hAnsiTheme="minorHAnsi" w:cs="Times New Roman"/>
          <w:lang w:eastAsia="en-CA"/>
        </w:rPr>
        <w:t xml:space="preserve">is a </w:t>
      </w:r>
      <w:r w:rsidR="00B0178F" w:rsidRPr="39693E0F">
        <w:rPr>
          <w:rFonts w:asciiTheme="minorHAnsi" w:eastAsia="Times New Roman" w:hAnsiTheme="minorHAnsi" w:cs="Times New Roman"/>
          <w:lang w:eastAsia="en-CA"/>
        </w:rPr>
        <w:t>valued aspect of diversity</w:t>
      </w:r>
    </w:p>
    <w:p w:rsidR="00B42405" w:rsidRPr="001F6182" w:rsidRDefault="002747CC" w:rsidP="001F6182">
      <w:pPr>
        <w:spacing w:after="240"/>
        <w:ind w:left="2160" w:hanging="2160"/>
        <w:rPr>
          <w:rFonts w:asciiTheme="minorHAnsi" w:hAnsiTheme="minorHAnsi"/>
          <w:b/>
        </w:rPr>
      </w:pPr>
      <w:r w:rsidRPr="001F6182">
        <w:rPr>
          <w:rFonts w:asciiTheme="minorHAnsi" w:hAnsiTheme="minorHAnsi"/>
          <w:b/>
        </w:rPr>
        <w:t>OBJECTIVES</w:t>
      </w:r>
    </w:p>
    <w:p w:rsidR="002747CC" w:rsidRPr="001F6182" w:rsidRDefault="00B42405" w:rsidP="00B42405">
      <w:pPr>
        <w:rPr>
          <w:rFonts w:asciiTheme="minorHAnsi" w:hAnsiTheme="minorHAnsi"/>
        </w:rPr>
      </w:pPr>
      <w:r w:rsidRPr="001F6182">
        <w:rPr>
          <w:rFonts w:asciiTheme="minorHAnsi" w:hAnsiTheme="minorHAnsi"/>
        </w:rPr>
        <w:lastRenderedPageBreak/>
        <w:t xml:space="preserve">NVIT’s commitment to equal access for students with </w:t>
      </w:r>
      <w:r w:rsidR="004E1BBC">
        <w:rPr>
          <w:rFonts w:asciiTheme="minorHAnsi" w:hAnsiTheme="minorHAnsi"/>
        </w:rPr>
        <w:t>accommodation and accessibility needs include</w:t>
      </w:r>
      <w:r w:rsidRPr="001F6182">
        <w:rPr>
          <w:rFonts w:asciiTheme="minorHAnsi" w:hAnsiTheme="minorHAnsi"/>
        </w:rPr>
        <w:t xml:space="preserve"> the followin</w:t>
      </w:r>
      <w:r w:rsidR="00B0178F" w:rsidRPr="001F6182">
        <w:rPr>
          <w:rFonts w:asciiTheme="minorHAnsi" w:hAnsiTheme="minorHAnsi"/>
        </w:rPr>
        <w:t>g:</w:t>
      </w:r>
    </w:p>
    <w:p w:rsidR="004E1BBC" w:rsidRPr="001F6182" w:rsidRDefault="00A97F0F" w:rsidP="004E1BBC">
      <w:pPr>
        <w:numPr>
          <w:ilvl w:val="0"/>
          <w:numId w:val="6"/>
        </w:numPr>
        <w:spacing w:after="100" w:afterAutospacing="1"/>
        <w:rPr>
          <w:rFonts w:asciiTheme="minorHAnsi" w:eastAsia="Times New Roman" w:hAnsiTheme="minorHAnsi" w:cs="Times New Roman"/>
          <w:szCs w:val="24"/>
          <w:lang w:eastAsia="en-CA"/>
        </w:rPr>
      </w:pPr>
      <w:r w:rsidRPr="001F6182">
        <w:rPr>
          <w:rFonts w:eastAsia="Times New Roman" w:cs="Times New Roman"/>
          <w:lang w:eastAsia="en-CA"/>
        </w:rPr>
        <w:t xml:space="preserve">Create and maintain a supportive environment for students </w:t>
      </w:r>
      <w:r w:rsidR="004E1BBC">
        <w:rPr>
          <w:rFonts w:asciiTheme="minorHAnsi" w:eastAsia="Times New Roman" w:hAnsiTheme="minorHAnsi" w:cs="Times New Roman"/>
          <w:szCs w:val="24"/>
          <w:lang w:eastAsia="en-CA"/>
        </w:rPr>
        <w:t>requiring accommodations and accessibility services</w:t>
      </w:r>
    </w:p>
    <w:p w:rsidR="00A97F0F" w:rsidRPr="004E1BBC" w:rsidRDefault="00A97F0F" w:rsidP="0014474D">
      <w:pPr>
        <w:numPr>
          <w:ilvl w:val="0"/>
          <w:numId w:val="6"/>
        </w:numPr>
        <w:spacing w:after="100" w:afterAutospacing="1"/>
        <w:rPr>
          <w:rFonts w:eastAsia="Times New Roman" w:cs="Times New Roman"/>
          <w:lang w:eastAsia="en-CA"/>
        </w:rPr>
      </w:pPr>
      <w:r w:rsidRPr="004E1BBC">
        <w:rPr>
          <w:rFonts w:eastAsia="Times New Roman" w:cs="Times New Roman"/>
          <w:lang w:eastAsia="en-CA"/>
        </w:rPr>
        <w:t>Provide individualize</w:t>
      </w:r>
      <w:r w:rsidR="004E1BBC" w:rsidRPr="004E1BBC">
        <w:rPr>
          <w:rFonts w:eastAsia="Times New Roman" w:cs="Times New Roman"/>
          <w:lang w:eastAsia="en-CA"/>
        </w:rPr>
        <w:t xml:space="preserve">d accommodations for students </w:t>
      </w:r>
      <w:r w:rsidR="004E1BBC" w:rsidRPr="004E1BBC">
        <w:rPr>
          <w:rFonts w:asciiTheme="minorHAnsi" w:eastAsia="Times New Roman" w:hAnsiTheme="minorHAnsi" w:cs="Times New Roman"/>
          <w:szCs w:val="24"/>
          <w:lang w:eastAsia="en-CA"/>
        </w:rPr>
        <w:t>requiring accommodation and accessibility services</w:t>
      </w:r>
    </w:p>
    <w:p w:rsidR="004E1BBC" w:rsidRPr="001F6182" w:rsidRDefault="00B0178F" w:rsidP="004E1BBC">
      <w:pPr>
        <w:numPr>
          <w:ilvl w:val="0"/>
          <w:numId w:val="6"/>
        </w:numPr>
        <w:spacing w:after="100" w:afterAutospacing="1"/>
        <w:rPr>
          <w:rFonts w:asciiTheme="minorHAnsi" w:eastAsia="Times New Roman" w:hAnsiTheme="minorHAnsi" w:cs="Times New Roman"/>
          <w:szCs w:val="24"/>
          <w:lang w:eastAsia="en-CA"/>
        </w:rPr>
      </w:pPr>
      <w:r w:rsidRPr="001F6182">
        <w:rPr>
          <w:rFonts w:eastAsia="Times New Roman" w:cs="Times New Roman"/>
          <w:lang w:eastAsia="en-CA"/>
        </w:rPr>
        <w:t xml:space="preserve">Arrange/facilitate </w:t>
      </w:r>
      <w:r w:rsidR="00A97F0F" w:rsidRPr="001F6182">
        <w:rPr>
          <w:rFonts w:eastAsia="Times New Roman" w:cs="Times New Roman"/>
          <w:lang w:eastAsia="en-CA"/>
        </w:rPr>
        <w:t xml:space="preserve">auxiliary aids and services, training, funding, technical assistance, and guidance </w:t>
      </w:r>
      <w:r w:rsidR="004E1BBC">
        <w:rPr>
          <w:rFonts w:eastAsia="Times New Roman" w:cs="Times New Roman"/>
          <w:lang w:eastAsia="en-CA"/>
        </w:rPr>
        <w:t xml:space="preserve">for students </w:t>
      </w:r>
      <w:r w:rsidR="004E1BBC">
        <w:rPr>
          <w:rFonts w:asciiTheme="minorHAnsi" w:eastAsia="Times New Roman" w:hAnsiTheme="minorHAnsi" w:cs="Times New Roman"/>
          <w:szCs w:val="24"/>
          <w:lang w:eastAsia="en-CA"/>
        </w:rPr>
        <w:t>requiring accommodations and accessibility services</w:t>
      </w:r>
    </w:p>
    <w:p w:rsidR="00A97F0F" w:rsidRPr="001F6182" w:rsidRDefault="00B42405" w:rsidP="009B6045">
      <w:pPr>
        <w:pStyle w:val="ListParagraph"/>
        <w:numPr>
          <w:ilvl w:val="0"/>
          <w:numId w:val="6"/>
        </w:numPr>
        <w:rPr>
          <w:rFonts w:eastAsia="Times New Roman" w:cs="Times New Roman"/>
          <w:lang w:eastAsia="en-CA"/>
        </w:rPr>
      </w:pPr>
      <w:r w:rsidRPr="001F6182">
        <w:rPr>
          <w:rFonts w:eastAsia="Times New Roman" w:cs="Times New Roman"/>
          <w:lang w:eastAsia="en-CA"/>
        </w:rPr>
        <w:t xml:space="preserve">Identify, </w:t>
      </w:r>
      <w:r w:rsidR="00A97F0F" w:rsidRPr="001F6182">
        <w:rPr>
          <w:rFonts w:eastAsia="Times New Roman" w:cs="Times New Roman"/>
          <w:lang w:eastAsia="en-CA"/>
        </w:rPr>
        <w:t>prevent</w:t>
      </w:r>
      <w:r w:rsidRPr="001F6182">
        <w:rPr>
          <w:rFonts w:eastAsia="Times New Roman" w:cs="Times New Roman"/>
          <w:lang w:eastAsia="en-CA"/>
        </w:rPr>
        <w:t>, remove, or mitigate</w:t>
      </w:r>
      <w:r w:rsidR="00A97F0F" w:rsidRPr="001F6182">
        <w:rPr>
          <w:rFonts w:eastAsia="Times New Roman" w:cs="Times New Roman"/>
          <w:lang w:eastAsia="en-CA"/>
        </w:rPr>
        <w:t xml:space="preserve"> </w:t>
      </w:r>
      <w:r w:rsidR="009B6045" w:rsidRPr="001F6182">
        <w:rPr>
          <w:rFonts w:eastAsia="Times New Roman" w:cs="Times New Roman"/>
          <w:lang w:eastAsia="en-CA"/>
        </w:rPr>
        <w:t>barriers inherent in physical, technological, academic, and social settings</w:t>
      </w:r>
      <w:r w:rsidR="00A97F0F" w:rsidRPr="001F6182">
        <w:rPr>
          <w:rFonts w:eastAsia="Times New Roman" w:cs="Times New Roman"/>
          <w:lang w:eastAsia="en-CA"/>
        </w:rPr>
        <w:t xml:space="preserve"> </w:t>
      </w:r>
    </w:p>
    <w:p w:rsidR="00F5403C" w:rsidRDefault="00F5403C">
      <w:pPr>
        <w:rPr>
          <w:rFonts w:asciiTheme="minorHAnsi" w:hAnsiTheme="minorHAnsi"/>
          <w:b/>
          <w:bCs/>
        </w:rPr>
      </w:pPr>
    </w:p>
    <w:p w:rsidR="002747CC" w:rsidRPr="001F6182" w:rsidRDefault="002747CC" w:rsidP="39693E0F">
      <w:pPr>
        <w:rPr>
          <w:rFonts w:asciiTheme="minorHAnsi" w:hAnsiTheme="minorHAnsi"/>
          <w:b/>
          <w:bCs/>
        </w:rPr>
      </w:pPr>
      <w:r w:rsidRPr="39693E0F">
        <w:rPr>
          <w:rFonts w:asciiTheme="minorHAnsi" w:hAnsiTheme="minorHAnsi"/>
          <w:b/>
          <w:bCs/>
        </w:rPr>
        <w:t>DEFINITIONS</w:t>
      </w:r>
    </w:p>
    <w:p w:rsidR="00CB4CDB" w:rsidRPr="001F6182" w:rsidRDefault="00CB4CDB" w:rsidP="39693E0F">
      <w:pPr>
        <w:spacing w:before="100" w:beforeAutospacing="1" w:after="100" w:afterAutospacing="1"/>
        <w:rPr>
          <w:rFonts w:asciiTheme="minorHAnsi" w:hAnsiTheme="minorHAnsi"/>
        </w:rPr>
      </w:pPr>
      <w:r w:rsidRPr="39693E0F">
        <w:rPr>
          <w:rFonts w:asciiTheme="minorHAnsi" w:hAnsiTheme="minorHAnsi"/>
          <w:b/>
          <w:bCs/>
        </w:rPr>
        <w:t>Accommodation</w:t>
      </w:r>
      <w:r w:rsidR="656F8459" w:rsidRPr="39693E0F">
        <w:rPr>
          <w:rFonts w:asciiTheme="minorHAnsi" w:hAnsiTheme="minorHAnsi"/>
        </w:rPr>
        <w:t>:</w:t>
      </w:r>
      <w:r w:rsidR="00F5403C">
        <w:rPr>
          <w:rFonts w:asciiTheme="minorHAnsi" w:eastAsia="Times New Roman" w:hAnsiTheme="minorHAnsi" w:cs="Times New Roman"/>
          <w:b/>
          <w:bCs/>
          <w:kern w:val="36"/>
          <w:szCs w:val="24"/>
          <w:lang w:eastAsia="en-CA"/>
        </w:rPr>
        <w:t xml:space="preserve">  </w:t>
      </w:r>
      <w:r w:rsidR="00436FB8" w:rsidRPr="39693E0F">
        <w:rPr>
          <w:rFonts w:asciiTheme="minorHAnsi" w:hAnsiTheme="minorHAnsi"/>
        </w:rPr>
        <w:t>in</w:t>
      </w:r>
      <w:r w:rsidRPr="39693E0F">
        <w:rPr>
          <w:rFonts w:asciiTheme="minorHAnsi" w:hAnsiTheme="minorHAnsi"/>
        </w:rPr>
        <w:t xml:space="preserve">dividualized alterations </w:t>
      </w:r>
      <w:r w:rsidR="001F6182" w:rsidRPr="39693E0F">
        <w:rPr>
          <w:rFonts w:asciiTheme="minorHAnsi" w:hAnsiTheme="minorHAnsi"/>
        </w:rPr>
        <w:t>that ensure equal</w:t>
      </w:r>
      <w:r w:rsidR="3729C771" w:rsidRPr="39693E0F">
        <w:rPr>
          <w:rFonts w:asciiTheme="minorHAnsi" w:hAnsiTheme="minorHAnsi"/>
        </w:rPr>
        <w:t xml:space="preserve"> opportunity to</w:t>
      </w:r>
      <w:r w:rsidR="001F6182" w:rsidRPr="39693E0F">
        <w:rPr>
          <w:rFonts w:asciiTheme="minorHAnsi" w:hAnsiTheme="minorHAnsi"/>
        </w:rPr>
        <w:t xml:space="preserve"> access</w:t>
      </w:r>
      <w:r w:rsidR="7E56655D" w:rsidRPr="39693E0F">
        <w:rPr>
          <w:rFonts w:asciiTheme="minorHAnsi" w:hAnsiTheme="minorHAnsi"/>
        </w:rPr>
        <w:t xml:space="preserve"> and</w:t>
      </w:r>
      <w:r w:rsidR="07E7AB65" w:rsidRPr="39693E0F">
        <w:rPr>
          <w:rFonts w:asciiTheme="minorHAnsi" w:hAnsiTheme="minorHAnsi"/>
        </w:rPr>
        <w:t xml:space="preserve"> </w:t>
      </w:r>
      <w:r w:rsidR="7E56655D" w:rsidRPr="39693E0F">
        <w:rPr>
          <w:rFonts w:asciiTheme="minorHAnsi" w:hAnsiTheme="minorHAnsi"/>
        </w:rPr>
        <w:t xml:space="preserve">succeed in </w:t>
      </w:r>
      <w:r w:rsidR="001F6182" w:rsidRPr="39693E0F">
        <w:rPr>
          <w:rFonts w:asciiTheme="minorHAnsi" w:hAnsiTheme="minorHAnsi"/>
        </w:rPr>
        <w:t>programs and</w:t>
      </w:r>
      <w:r w:rsidR="47D7DD14" w:rsidRPr="39693E0F">
        <w:rPr>
          <w:rFonts w:asciiTheme="minorHAnsi" w:hAnsiTheme="minorHAnsi"/>
        </w:rPr>
        <w:t xml:space="preserve"> </w:t>
      </w:r>
      <w:r w:rsidR="001F6182" w:rsidRPr="39693E0F">
        <w:rPr>
          <w:rFonts w:asciiTheme="minorHAnsi" w:hAnsiTheme="minorHAnsi"/>
        </w:rPr>
        <w:t>services for</w:t>
      </w:r>
      <w:r w:rsidRPr="39693E0F">
        <w:rPr>
          <w:rFonts w:asciiTheme="minorHAnsi" w:hAnsiTheme="minorHAnsi"/>
        </w:rPr>
        <w:t xml:space="preserve"> a person with a</w:t>
      </w:r>
      <w:r w:rsidR="003075E5" w:rsidRPr="39693E0F">
        <w:rPr>
          <w:rFonts w:asciiTheme="minorHAnsi" w:hAnsiTheme="minorHAnsi"/>
        </w:rPr>
        <w:t xml:space="preserve"> temporary, episodic, or permanent </w:t>
      </w:r>
      <w:r w:rsidRPr="39693E0F">
        <w:rPr>
          <w:rFonts w:asciiTheme="minorHAnsi" w:hAnsiTheme="minorHAnsi"/>
        </w:rPr>
        <w:t>di</w:t>
      </w:r>
      <w:r w:rsidR="001F6182" w:rsidRPr="39693E0F">
        <w:rPr>
          <w:rFonts w:asciiTheme="minorHAnsi" w:hAnsiTheme="minorHAnsi"/>
        </w:rPr>
        <w:t>sability</w:t>
      </w:r>
    </w:p>
    <w:p w:rsidR="00436FB8" w:rsidRDefault="00CB4CDB" w:rsidP="39693E0F">
      <w:pPr>
        <w:spacing w:beforeAutospacing="1" w:afterAutospacing="1" w:line="259" w:lineRule="auto"/>
        <w:rPr>
          <w:rFonts w:asciiTheme="minorHAnsi" w:hAnsiTheme="minorHAnsi"/>
        </w:rPr>
      </w:pPr>
      <w:r w:rsidRPr="39693E0F">
        <w:rPr>
          <w:rFonts w:asciiTheme="minorHAnsi" w:hAnsiTheme="minorHAnsi"/>
          <w:b/>
          <w:bCs/>
        </w:rPr>
        <w:t>Academic</w:t>
      </w:r>
      <w:r w:rsidR="64835A1F" w:rsidRPr="39693E0F">
        <w:rPr>
          <w:rFonts w:asciiTheme="minorHAnsi" w:hAnsiTheme="minorHAnsi"/>
        </w:rPr>
        <w:t xml:space="preserve">: </w:t>
      </w:r>
      <w:r w:rsidR="00F5403C">
        <w:rPr>
          <w:rFonts w:asciiTheme="minorHAnsi" w:eastAsia="Times New Roman" w:hAnsiTheme="minorHAnsi" w:cs="Times New Roman"/>
          <w:bCs/>
          <w:kern w:val="36"/>
          <w:szCs w:val="24"/>
          <w:lang w:eastAsia="en-CA"/>
        </w:rPr>
        <w:t xml:space="preserve"> </w:t>
      </w:r>
      <w:r w:rsidRPr="39693E0F">
        <w:rPr>
          <w:rFonts w:asciiTheme="minorHAnsi" w:hAnsiTheme="minorHAnsi"/>
        </w:rPr>
        <w:t>in an academic context include alternative methods for students to access course content, participate</w:t>
      </w:r>
      <w:r w:rsidR="00436FB8" w:rsidRPr="39693E0F">
        <w:rPr>
          <w:rFonts w:asciiTheme="minorHAnsi" w:hAnsiTheme="minorHAnsi"/>
        </w:rPr>
        <w:t xml:space="preserve"> in learning</w:t>
      </w:r>
      <w:r w:rsidRPr="39693E0F">
        <w:rPr>
          <w:rFonts w:asciiTheme="minorHAnsi" w:hAnsiTheme="minorHAnsi"/>
        </w:rPr>
        <w:t>, and/or demonstrate</w:t>
      </w:r>
      <w:r w:rsidR="00436FB8" w:rsidRPr="39693E0F">
        <w:rPr>
          <w:rFonts w:asciiTheme="minorHAnsi" w:hAnsiTheme="minorHAnsi"/>
        </w:rPr>
        <w:t xml:space="preserve"> skills and knowledge. </w:t>
      </w:r>
      <w:r w:rsidRPr="39693E0F">
        <w:rPr>
          <w:rFonts w:asciiTheme="minorHAnsi" w:hAnsiTheme="minorHAnsi"/>
        </w:rPr>
        <w:t xml:space="preserve">Academic accommodations do not reduce the student’s responsibility to meet academic standards or alter essential </w:t>
      </w:r>
      <w:r w:rsidR="001F6182" w:rsidRPr="39693E0F">
        <w:rPr>
          <w:rFonts w:asciiTheme="minorHAnsi" w:hAnsiTheme="minorHAnsi"/>
        </w:rPr>
        <w:t>program and c</w:t>
      </w:r>
      <w:r w:rsidRPr="39693E0F">
        <w:rPr>
          <w:rFonts w:asciiTheme="minorHAnsi" w:hAnsiTheme="minorHAnsi"/>
        </w:rPr>
        <w:t xml:space="preserve">ourse </w:t>
      </w:r>
      <w:r w:rsidR="001F6182" w:rsidRPr="39693E0F">
        <w:rPr>
          <w:rFonts w:asciiTheme="minorHAnsi" w:hAnsiTheme="minorHAnsi"/>
        </w:rPr>
        <w:t xml:space="preserve">content, </w:t>
      </w:r>
      <w:r w:rsidRPr="39693E0F">
        <w:rPr>
          <w:rFonts w:asciiTheme="minorHAnsi" w:hAnsiTheme="minorHAnsi"/>
        </w:rPr>
        <w:t>requir</w:t>
      </w:r>
      <w:r w:rsidR="001F6182" w:rsidRPr="39693E0F">
        <w:rPr>
          <w:rFonts w:asciiTheme="minorHAnsi" w:hAnsiTheme="minorHAnsi"/>
        </w:rPr>
        <w:t xml:space="preserve">ements, </w:t>
      </w:r>
      <w:r w:rsidRPr="39693E0F">
        <w:rPr>
          <w:rFonts w:asciiTheme="minorHAnsi" w:hAnsiTheme="minorHAnsi"/>
        </w:rPr>
        <w:t>or standards.</w:t>
      </w:r>
    </w:p>
    <w:p w:rsidR="001F6182" w:rsidRPr="001F6182" w:rsidRDefault="34F38E22" w:rsidP="39693E0F">
      <w:pPr>
        <w:spacing w:beforeAutospacing="1" w:afterAutospacing="1" w:line="259" w:lineRule="auto"/>
        <w:rPr>
          <w:rFonts w:asciiTheme="minorHAnsi" w:hAnsiTheme="minorHAnsi"/>
        </w:rPr>
      </w:pPr>
      <w:r w:rsidRPr="39693E0F">
        <w:rPr>
          <w:rFonts w:asciiTheme="minorHAnsi" w:hAnsiTheme="minorHAnsi"/>
          <w:b/>
          <w:bCs/>
        </w:rPr>
        <w:t>Disability</w:t>
      </w:r>
      <w:r w:rsidRPr="39693E0F">
        <w:rPr>
          <w:rFonts w:asciiTheme="minorHAnsi" w:hAnsiTheme="minorHAnsi"/>
        </w:rPr>
        <w:t xml:space="preserve">: </w:t>
      </w:r>
      <w:r w:rsidR="001F6182" w:rsidRPr="39693E0F">
        <w:rPr>
          <w:rFonts w:asciiTheme="minorHAnsi" w:hAnsiTheme="minorHAnsi"/>
        </w:rPr>
        <w:t>occurs when an interaction between an individual’s impairment and the environment results in barriers to access or participation. An impairment may be a physical impairment, neurological impairment, learning disorder, or sensory impairment. A barrier may be in the built environment, policies or systems, modes of communication, or attitudes about disability.</w:t>
      </w:r>
    </w:p>
    <w:p w:rsidR="00B0178F" w:rsidRPr="001F6182" w:rsidRDefault="00B0178F" w:rsidP="39693E0F">
      <w:pPr>
        <w:spacing w:beforeAutospacing="1" w:afterAutospacing="1" w:line="259" w:lineRule="auto"/>
        <w:rPr>
          <w:rFonts w:asciiTheme="minorHAnsi" w:hAnsiTheme="minorHAnsi"/>
        </w:rPr>
      </w:pPr>
      <w:r w:rsidRPr="39693E0F">
        <w:rPr>
          <w:rFonts w:asciiTheme="minorHAnsi" w:hAnsiTheme="minorHAnsi"/>
          <w:b/>
          <w:bCs/>
        </w:rPr>
        <w:t>Student</w:t>
      </w:r>
      <w:r w:rsidR="69599030" w:rsidRPr="39693E0F">
        <w:rPr>
          <w:rFonts w:asciiTheme="minorHAnsi" w:hAnsiTheme="minorHAnsi"/>
        </w:rPr>
        <w:t>: f</w:t>
      </w:r>
      <w:r w:rsidR="00CB4CDB" w:rsidRPr="39693E0F">
        <w:rPr>
          <w:rFonts w:asciiTheme="minorHAnsi" w:hAnsiTheme="minorHAnsi"/>
        </w:rPr>
        <w:t xml:space="preserve">or the purposes of this policy, a student is </w:t>
      </w:r>
      <w:r w:rsidRPr="39693E0F">
        <w:rPr>
          <w:rFonts w:asciiTheme="minorHAnsi" w:hAnsiTheme="minorHAnsi"/>
        </w:rPr>
        <w:t>a person who</w:t>
      </w:r>
      <w:r w:rsidR="14C25FC4" w:rsidRPr="39693E0F">
        <w:rPr>
          <w:rFonts w:asciiTheme="minorHAnsi" w:hAnsiTheme="minorHAnsi"/>
        </w:rPr>
        <w:t xml:space="preserve"> has been accepted and has permission to enrol or is </w:t>
      </w:r>
      <w:r w:rsidRPr="39693E0F">
        <w:rPr>
          <w:rFonts w:asciiTheme="minorHAnsi" w:hAnsiTheme="minorHAnsi"/>
        </w:rPr>
        <w:t xml:space="preserve">enrolled </w:t>
      </w:r>
      <w:r w:rsidR="6360156C" w:rsidRPr="39693E0F">
        <w:rPr>
          <w:rFonts w:asciiTheme="minorHAnsi" w:hAnsiTheme="minorHAnsi"/>
        </w:rPr>
        <w:t>i</w:t>
      </w:r>
      <w:r w:rsidRPr="39693E0F">
        <w:rPr>
          <w:rFonts w:asciiTheme="minorHAnsi" w:hAnsiTheme="minorHAnsi"/>
        </w:rPr>
        <w:t xml:space="preserve">n any </w:t>
      </w:r>
      <w:r w:rsidR="68378E3C" w:rsidRPr="39693E0F">
        <w:rPr>
          <w:rFonts w:asciiTheme="minorHAnsi" w:hAnsiTheme="minorHAnsi"/>
        </w:rPr>
        <w:t>credit-based</w:t>
      </w:r>
      <w:r w:rsidR="180A599B" w:rsidRPr="39693E0F">
        <w:rPr>
          <w:rFonts w:asciiTheme="minorHAnsi" w:hAnsiTheme="minorHAnsi"/>
        </w:rPr>
        <w:t xml:space="preserve"> program at </w:t>
      </w:r>
      <w:r w:rsidRPr="39693E0F">
        <w:rPr>
          <w:rFonts w:asciiTheme="minorHAnsi" w:hAnsiTheme="minorHAnsi"/>
        </w:rPr>
        <w:t>NVIT</w:t>
      </w:r>
      <w:r w:rsidR="377BF546" w:rsidRPr="39693E0F">
        <w:rPr>
          <w:rFonts w:asciiTheme="minorHAnsi" w:hAnsiTheme="minorHAnsi"/>
        </w:rPr>
        <w:t>, including</w:t>
      </w:r>
      <w:r w:rsidR="5DFDFC9C" w:rsidRPr="39693E0F">
        <w:rPr>
          <w:rFonts w:asciiTheme="minorHAnsi" w:hAnsiTheme="minorHAnsi"/>
        </w:rPr>
        <w:t xml:space="preserve"> Trades,</w:t>
      </w:r>
      <w:r w:rsidR="377BF546" w:rsidRPr="39693E0F">
        <w:rPr>
          <w:rFonts w:asciiTheme="minorHAnsi" w:hAnsiTheme="minorHAnsi"/>
        </w:rPr>
        <w:t xml:space="preserve"> courses articulated through the </w:t>
      </w:r>
      <w:r w:rsidR="06ED17DD" w:rsidRPr="39693E0F">
        <w:rPr>
          <w:rFonts w:asciiTheme="minorHAnsi" w:hAnsiTheme="minorHAnsi"/>
        </w:rPr>
        <w:t xml:space="preserve">BC </w:t>
      </w:r>
      <w:r w:rsidR="377BF546" w:rsidRPr="39693E0F">
        <w:rPr>
          <w:rFonts w:asciiTheme="minorHAnsi" w:hAnsiTheme="minorHAnsi"/>
        </w:rPr>
        <w:t>ABE Articulation</w:t>
      </w:r>
      <w:r w:rsidR="336CF715" w:rsidRPr="39693E0F">
        <w:rPr>
          <w:rFonts w:asciiTheme="minorHAnsi" w:hAnsiTheme="minorHAnsi"/>
        </w:rPr>
        <w:t xml:space="preserve"> Handbook and essential skills courses</w:t>
      </w:r>
      <w:r w:rsidR="377BF546" w:rsidRPr="39693E0F">
        <w:rPr>
          <w:rFonts w:asciiTheme="minorHAnsi" w:hAnsiTheme="minorHAnsi"/>
        </w:rPr>
        <w:t xml:space="preserve">. Individuals registered in continuing </w:t>
      </w:r>
      <w:r w:rsidR="47D43E70" w:rsidRPr="39693E0F">
        <w:rPr>
          <w:rFonts w:asciiTheme="minorHAnsi" w:hAnsiTheme="minorHAnsi"/>
        </w:rPr>
        <w:t>studies;</w:t>
      </w:r>
      <w:r w:rsidR="377BF546" w:rsidRPr="39693E0F">
        <w:rPr>
          <w:rFonts w:asciiTheme="minorHAnsi" w:hAnsiTheme="minorHAnsi"/>
        </w:rPr>
        <w:t xml:space="preserve"> </w:t>
      </w:r>
      <w:r w:rsidR="1268504D" w:rsidRPr="39693E0F">
        <w:rPr>
          <w:rFonts w:asciiTheme="minorHAnsi" w:hAnsiTheme="minorHAnsi"/>
        </w:rPr>
        <w:t>non-credit</w:t>
      </w:r>
      <w:r w:rsidR="377BF546" w:rsidRPr="39693E0F">
        <w:rPr>
          <w:rFonts w:asciiTheme="minorHAnsi" w:hAnsiTheme="minorHAnsi"/>
        </w:rPr>
        <w:t xml:space="preserve"> based courses are not considered student</w:t>
      </w:r>
      <w:r w:rsidR="0180E68C" w:rsidRPr="39693E0F">
        <w:rPr>
          <w:rFonts w:asciiTheme="minorHAnsi" w:hAnsiTheme="minorHAnsi"/>
        </w:rPr>
        <w:t>s for the purposes of this policy.</w:t>
      </w:r>
      <w:bookmarkStart w:id="1" w:name="scope"/>
      <w:bookmarkStart w:id="2" w:name="definitions"/>
      <w:bookmarkEnd w:id="1"/>
      <w:bookmarkEnd w:id="2"/>
    </w:p>
    <w:p w:rsidR="00396721" w:rsidRPr="001F6182" w:rsidRDefault="00396721" w:rsidP="39693E0F">
      <w:pPr>
        <w:rPr>
          <w:rFonts w:asciiTheme="minorHAnsi" w:hAnsiTheme="minorHAnsi"/>
          <w:b/>
          <w:bCs/>
        </w:rPr>
      </w:pPr>
      <w:r w:rsidRPr="39693E0F">
        <w:rPr>
          <w:rFonts w:asciiTheme="minorHAnsi" w:hAnsiTheme="minorHAnsi"/>
          <w:b/>
          <w:bCs/>
        </w:rPr>
        <w:lastRenderedPageBreak/>
        <w:t>RIGHTS &amp; RESPONSIBILITIES</w:t>
      </w:r>
    </w:p>
    <w:p w:rsidR="00396721" w:rsidRPr="001F6182" w:rsidRDefault="00396721">
      <w:pPr>
        <w:rPr>
          <w:rFonts w:asciiTheme="minorHAnsi" w:hAnsiTheme="minorHAnsi"/>
        </w:rPr>
      </w:pPr>
    </w:p>
    <w:p w:rsidR="00F5403C" w:rsidRPr="001F6182" w:rsidRDefault="00F5403C" w:rsidP="00F5403C">
      <w:pPr>
        <w:rPr>
          <w:rFonts w:asciiTheme="minorHAnsi" w:hAnsiTheme="minorHAnsi"/>
        </w:rPr>
      </w:pPr>
      <w:r w:rsidRPr="001F6182">
        <w:rPr>
          <w:rFonts w:asciiTheme="minorHAnsi" w:hAnsiTheme="minorHAnsi"/>
        </w:rPr>
        <w:t>Students are responsible to</w:t>
      </w:r>
    </w:p>
    <w:p w:rsidR="00F5403C" w:rsidRDefault="00F5403C" w:rsidP="00F5403C">
      <w:pPr>
        <w:numPr>
          <w:ilvl w:val="0"/>
          <w:numId w:val="7"/>
        </w:numPr>
        <w:spacing w:afterAutospacing="1" w:line="259" w:lineRule="auto"/>
        <w:rPr>
          <w:szCs w:val="24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 xml:space="preserve">Self-identify as a student requiring </w:t>
      </w:r>
      <w:r>
        <w:rPr>
          <w:rFonts w:asciiTheme="minorHAnsi" w:eastAsia="Times New Roman" w:hAnsiTheme="minorHAnsi" w:cs="Times New Roman"/>
          <w:lang w:eastAsia="en-CA"/>
        </w:rPr>
        <w:t>accommodation and access services</w:t>
      </w:r>
    </w:p>
    <w:p w:rsidR="00F5403C" w:rsidRPr="004C5801" w:rsidRDefault="00F5403C" w:rsidP="00F5403C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>Request accommodations</w:t>
      </w:r>
      <w:r>
        <w:rPr>
          <w:rFonts w:asciiTheme="minorHAnsi" w:eastAsia="Times New Roman" w:hAnsiTheme="minorHAnsi" w:cs="Times New Roman"/>
          <w:lang w:eastAsia="en-CA"/>
        </w:rPr>
        <w:t xml:space="preserve"> immediately and definitely </w:t>
      </w:r>
      <w:r w:rsidRPr="39693E0F">
        <w:rPr>
          <w:rFonts w:asciiTheme="minorHAnsi" w:eastAsia="Times New Roman" w:hAnsiTheme="minorHAnsi" w:cs="Times New Roman"/>
          <w:lang w:eastAsia="en-CA"/>
        </w:rPr>
        <w:t xml:space="preserve">prior to the course add/drop deadline. For non-traditional semester-based courses, the request must be made prior to 1/3 of the course delivery, based upon the </w:t>
      </w:r>
      <w:r>
        <w:rPr>
          <w:rFonts w:asciiTheme="minorHAnsi" w:eastAsia="Times New Roman" w:hAnsiTheme="minorHAnsi" w:cs="Times New Roman"/>
          <w:lang w:eastAsia="en-CA"/>
        </w:rPr>
        <w:t xml:space="preserve">scheduled </w:t>
      </w:r>
      <w:r w:rsidRPr="39693E0F">
        <w:rPr>
          <w:rFonts w:asciiTheme="minorHAnsi" w:eastAsia="Times New Roman" w:hAnsiTheme="minorHAnsi" w:cs="Times New Roman"/>
          <w:lang w:eastAsia="en-CA"/>
        </w:rPr>
        <w:t xml:space="preserve">course contact hours. Students with unanticipated diagnosed or attested accommodation needs that occur during the course of study are required to immediately request such accommodation services. </w:t>
      </w:r>
      <w:r>
        <w:rPr>
          <w:rFonts w:asciiTheme="minorHAnsi" w:eastAsia="Times New Roman" w:hAnsiTheme="minorHAnsi" w:cs="Times New Roman"/>
          <w:lang w:eastAsia="en-CA"/>
        </w:rPr>
        <w:t xml:space="preserve">For those accommodations that become necessary during the course of study, requests for such accommodation are requested </w:t>
      </w:r>
      <w:r w:rsidRPr="39693E0F">
        <w:rPr>
          <w:rFonts w:asciiTheme="minorHAnsi" w:eastAsia="Times New Roman" w:hAnsiTheme="minorHAnsi" w:cs="Times New Roman"/>
          <w:lang w:eastAsia="en-CA"/>
        </w:rPr>
        <w:t xml:space="preserve">no less than that 3 days prior to </w:t>
      </w:r>
      <w:r>
        <w:rPr>
          <w:rFonts w:asciiTheme="minorHAnsi" w:eastAsia="Times New Roman" w:hAnsiTheme="minorHAnsi" w:cs="Times New Roman"/>
          <w:lang w:eastAsia="en-CA"/>
        </w:rPr>
        <w:t xml:space="preserve">a future </w:t>
      </w:r>
      <w:r w:rsidRPr="39693E0F">
        <w:rPr>
          <w:rFonts w:asciiTheme="minorHAnsi" w:eastAsia="Times New Roman" w:hAnsiTheme="minorHAnsi" w:cs="Times New Roman"/>
          <w:lang w:eastAsia="en-CA"/>
        </w:rPr>
        <w:t>assignment submission or exam completion.</w:t>
      </w:r>
    </w:p>
    <w:p w:rsidR="00F5403C" w:rsidRDefault="00F5403C" w:rsidP="00F5403C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>Provide information and/or documentation supporting accommodation planning</w:t>
      </w:r>
    </w:p>
    <w:p w:rsidR="00F5403C" w:rsidRDefault="00F5403C" w:rsidP="00F5403C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>Participate in the accommodation planning process</w:t>
      </w:r>
    </w:p>
    <w:p w:rsidR="00F5403C" w:rsidRPr="001F6182" w:rsidRDefault="00F5403C" w:rsidP="00F5403C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>Discuss classroom accommodations and their implementation with instructors</w:t>
      </w:r>
    </w:p>
    <w:p w:rsidR="00F5403C" w:rsidRDefault="00F5403C" w:rsidP="00F5403C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>Monitor effectiveness of accommodations and identify need for review or changes</w:t>
      </w:r>
    </w:p>
    <w:p w:rsidR="00F5403C" w:rsidRPr="001F6182" w:rsidRDefault="00F5403C" w:rsidP="00F5403C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>Meet academic requirements of programs and courses</w:t>
      </w:r>
    </w:p>
    <w:p w:rsidR="00412EBC" w:rsidRPr="001F6182" w:rsidRDefault="00F5403C" w:rsidP="00412EB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 Accommodation and Access </w:t>
      </w:r>
      <w:r w:rsidR="00412EBC">
        <w:rPr>
          <w:rFonts w:asciiTheme="minorHAnsi" w:hAnsiTheme="minorHAnsi"/>
        </w:rPr>
        <w:t>Services</w:t>
      </w:r>
      <w:r w:rsidR="00412EBC" w:rsidRPr="001F618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are responsible for</w:t>
      </w:r>
    </w:p>
    <w:p w:rsidR="00412EBC" w:rsidRPr="0021038D" w:rsidRDefault="00F5403C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>
        <w:rPr>
          <w:rFonts w:asciiTheme="minorHAnsi" w:eastAsia="Times New Roman" w:hAnsiTheme="minorHAnsi" w:cs="Times New Roman"/>
          <w:lang w:eastAsia="en-CA"/>
        </w:rPr>
        <w:t>Providing</w:t>
      </w:r>
      <w:r w:rsidR="00412EBC" w:rsidRPr="39693E0F">
        <w:rPr>
          <w:rFonts w:asciiTheme="minorHAnsi" w:eastAsia="Times New Roman" w:hAnsiTheme="minorHAnsi" w:cs="Times New Roman"/>
          <w:lang w:eastAsia="en-CA"/>
        </w:rPr>
        <w:t xml:space="preserve"> the NVIT community with timely, relevant information about accommodation services, policy, and procedures</w:t>
      </w:r>
    </w:p>
    <w:p w:rsidR="00412EBC" w:rsidRDefault="00F5403C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>
        <w:rPr>
          <w:rFonts w:asciiTheme="minorHAnsi" w:eastAsia="Times New Roman" w:hAnsiTheme="minorHAnsi" w:cs="Times New Roman"/>
          <w:lang w:eastAsia="en-CA"/>
        </w:rPr>
        <w:t xml:space="preserve">Facilitating </w:t>
      </w:r>
      <w:r w:rsidR="00412EBC" w:rsidRPr="39693E0F">
        <w:rPr>
          <w:rFonts w:asciiTheme="minorHAnsi" w:eastAsia="Times New Roman" w:hAnsiTheme="minorHAnsi" w:cs="Times New Roman"/>
          <w:lang w:eastAsia="en-CA"/>
        </w:rPr>
        <w:t xml:space="preserve">accommodation planning </w:t>
      </w:r>
      <w:r w:rsidR="007016BC" w:rsidRPr="39693E0F">
        <w:rPr>
          <w:rFonts w:asciiTheme="minorHAnsi" w:eastAsia="Times New Roman" w:hAnsiTheme="minorHAnsi" w:cs="Times New Roman"/>
          <w:lang w:eastAsia="en-CA"/>
        </w:rPr>
        <w:t xml:space="preserve">and implementation </w:t>
      </w:r>
      <w:r w:rsidR="00412EBC" w:rsidRPr="39693E0F">
        <w:rPr>
          <w:rFonts w:asciiTheme="minorHAnsi" w:eastAsia="Times New Roman" w:hAnsiTheme="minorHAnsi" w:cs="Times New Roman"/>
          <w:lang w:eastAsia="en-CA"/>
        </w:rPr>
        <w:t xml:space="preserve">with students and instructors </w:t>
      </w:r>
      <w:r w:rsidR="007016BC" w:rsidRPr="39693E0F">
        <w:rPr>
          <w:rFonts w:asciiTheme="minorHAnsi" w:eastAsia="Times New Roman" w:hAnsiTheme="minorHAnsi" w:cs="Times New Roman"/>
          <w:lang w:eastAsia="en-CA"/>
        </w:rPr>
        <w:t>in a timely manner</w:t>
      </w:r>
    </w:p>
    <w:p w:rsidR="00412EBC" w:rsidRPr="007B7711" w:rsidRDefault="00F5403C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>
        <w:rPr>
          <w:rFonts w:asciiTheme="minorHAnsi" w:eastAsia="Times New Roman" w:hAnsiTheme="minorHAnsi" w:cs="Times New Roman"/>
          <w:lang w:eastAsia="en-CA"/>
        </w:rPr>
        <w:t>Sharing</w:t>
      </w:r>
      <w:r w:rsidR="00412EBC" w:rsidRPr="39693E0F">
        <w:rPr>
          <w:rFonts w:asciiTheme="minorHAnsi" w:eastAsia="Times New Roman" w:hAnsiTheme="minorHAnsi" w:cs="Times New Roman"/>
          <w:lang w:eastAsia="en-CA"/>
        </w:rPr>
        <w:t xml:space="preserve"> </w:t>
      </w:r>
      <w:r w:rsidR="007016BC" w:rsidRPr="39693E0F">
        <w:rPr>
          <w:rFonts w:asciiTheme="minorHAnsi" w:eastAsia="Times New Roman" w:hAnsiTheme="minorHAnsi" w:cs="Times New Roman"/>
          <w:lang w:eastAsia="en-CA"/>
        </w:rPr>
        <w:t xml:space="preserve">written </w:t>
      </w:r>
      <w:r w:rsidR="00412EBC" w:rsidRPr="39693E0F">
        <w:rPr>
          <w:rFonts w:asciiTheme="minorHAnsi" w:eastAsia="Times New Roman" w:hAnsiTheme="minorHAnsi" w:cs="Times New Roman"/>
          <w:lang w:eastAsia="en-CA"/>
        </w:rPr>
        <w:t>accommodation plans with instructors</w:t>
      </w:r>
    </w:p>
    <w:p w:rsidR="007016BC" w:rsidRDefault="00F5403C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>
        <w:rPr>
          <w:rFonts w:asciiTheme="minorHAnsi" w:eastAsia="Times New Roman" w:hAnsiTheme="minorHAnsi" w:cs="Times New Roman"/>
          <w:lang w:eastAsia="en-CA"/>
        </w:rPr>
        <w:t>Providing</w:t>
      </w:r>
      <w:r w:rsidR="007016BC" w:rsidRPr="39693E0F">
        <w:rPr>
          <w:rFonts w:asciiTheme="minorHAnsi" w:eastAsia="Times New Roman" w:hAnsiTheme="minorHAnsi" w:cs="Times New Roman"/>
          <w:lang w:eastAsia="en-CA"/>
        </w:rPr>
        <w:t xml:space="preserve"> written explanation when denying an accommodation request</w:t>
      </w:r>
    </w:p>
    <w:p w:rsidR="00412EBC" w:rsidRPr="007016BC" w:rsidRDefault="00F5403C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>
        <w:rPr>
          <w:rFonts w:asciiTheme="minorHAnsi" w:eastAsia="Times New Roman" w:hAnsiTheme="minorHAnsi" w:cs="Times New Roman"/>
          <w:lang w:eastAsia="en-CA"/>
        </w:rPr>
        <w:t xml:space="preserve">Responding </w:t>
      </w:r>
      <w:r w:rsidR="00412EBC" w:rsidRPr="39693E0F">
        <w:rPr>
          <w:rFonts w:asciiTheme="minorHAnsi" w:eastAsia="Times New Roman" w:hAnsiTheme="minorHAnsi" w:cs="Times New Roman"/>
          <w:lang w:eastAsia="en-CA"/>
        </w:rPr>
        <w:t>to requests to review or change accommodation plans</w:t>
      </w:r>
    </w:p>
    <w:p w:rsidR="007016BC" w:rsidRPr="007016BC" w:rsidRDefault="007016BC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>Maintain</w:t>
      </w:r>
      <w:r w:rsidR="00F5403C">
        <w:rPr>
          <w:rFonts w:asciiTheme="minorHAnsi" w:eastAsia="Times New Roman" w:hAnsiTheme="minorHAnsi" w:cs="Times New Roman"/>
          <w:lang w:eastAsia="en-CA"/>
        </w:rPr>
        <w:t>ing</w:t>
      </w:r>
      <w:r w:rsidRPr="39693E0F">
        <w:rPr>
          <w:rFonts w:asciiTheme="minorHAnsi" w:eastAsia="Times New Roman" w:hAnsiTheme="minorHAnsi" w:cs="Times New Roman"/>
          <w:lang w:eastAsia="en-CA"/>
        </w:rPr>
        <w:t xml:space="preserve"> confidentiality of student information and documentation</w:t>
      </w:r>
    </w:p>
    <w:p w:rsidR="00267257" w:rsidRPr="001F6182" w:rsidRDefault="00267257">
      <w:pPr>
        <w:rPr>
          <w:rFonts w:asciiTheme="minorHAnsi" w:hAnsiTheme="minorHAnsi"/>
        </w:rPr>
      </w:pPr>
      <w:r w:rsidRPr="001F6182">
        <w:rPr>
          <w:rFonts w:asciiTheme="minorHAnsi" w:hAnsiTheme="minorHAnsi"/>
        </w:rPr>
        <w:t>Instructors are responsible to</w:t>
      </w:r>
    </w:p>
    <w:p w:rsidR="007016BC" w:rsidRDefault="00267257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 xml:space="preserve">Advise </w:t>
      </w:r>
      <w:r w:rsidR="007016BC" w:rsidRPr="39693E0F">
        <w:rPr>
          <w:rFonts w:asciiTheme="minorHAnsi" w:eastAsia="Times New Roman" w:hAnsiTheme="minorHAnsi" w:cs="Times New Roman"/>
          <w:lang w:eastAsia="en-CA"/>
        </w:rPr>
        <w:t xml:space="preserve">all students of </w:t>
      </w:r>
      <w:r w:rsidRPr="39693E0F">
        <w:rPr>
          <w:rFonts w:asciiTheme="minorHAnsi" w:eastAsia="Times New Roman" w:hAnsiTheme="minorHAnsi" w:cs="Times New Roman"/>
          <w:lang w:eastAsia="en-CA"/>
        </w:rPr>
        <w:t>accommodation policy, procedures, and services</w:t>
      </w:r>
      <w:r w:rsidR="00F5403C">
        <w:rPr>
          <w:rFonts w:asciiTheme="minorHAnsi" w:eastAsia="Times New Roman" w:hAnsiTheme="minorHAnsi" w:cs="Times New Roman"/>
          <w:lang w:eastAsia="en-CA"/>
        </w:rPr>
        <w:t>.</w:t>
      </w:r>
      <w:r w:rsidRPr="39693E0F">
        <w:rPr>
          <w:rFonts w:asciiTheme="minorHAnsi" w:eastAsia="Times New Roman" w:hAnsiTheme="minorHAnsi" w:cs="Times New Roman"/>
          <w:lang w:eastAsia="en-CA"/>
        </w:rPr>
        <w:t xml:space="preserve"> </w:t>
      </w:r>
      <w:r w:rsidR="007016BC" w:rsidRPr="39693E0F">
        <w:rPr>
          <w:rFonts w:asciiTheme="minorHAnsi" w:eastAsia="Times New Roman" w:hAnsiTheme="minorHAnsi" w:cs="Times New Roman"/>
          <w:lang w:eastAsia="en-CA"/>
        </w:rPr>
        <w:t xml:space="preserve">for students </w:t>
      </w:r>
    </w:p>
    <w:p w:rsidR="007016BC" w:rsidRPr="007016BC" w:rsidRDefault="007016BC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 xml:space="preserve">Refer students who self-identify, request accommodations, or would benefit from accommodation to </w:t>
      </w:r>
      <w:r w:rsidR="00F5403C">
        <w:rPr>
          <w:rFonts w:asciiTheme="minorHAnsi" w:eastAsia="Times New Roman" w:hAnsiTheme="minorHAnsi" w:cs="Times New Roman"/>
          <w:lang w:eastAsia="en-CA"/>
        </w:rPr>
        <w:t>Accommodation and Access Services.</w:t>
      </w:r>
    </w:p>
    <w:p w:rsidR="00061E7C" w:rsidRDefault="00061E7C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t>Ensure academic standards reflect bona fide educational or occupational requirements</w:t>
      </w:r>
    </w:p>
    <w:p w:rsidR="007016BC" w:rsidRDefault="007016BC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lang w:eastAsia="en-CA"/>
        </w:rPr>
      </w:pPr>
      <w:r w:rsidRPr="39693E0F">
        <w:rPr>
          <w:rFonts w:asciiTheme="minorHAnsi" w:eastAsia="Times New Roman" w:hAnsiTheme="minorHAnsi" w:cs="Times New Roman"/>
          <w:lang w:eastAsia="en-CA"/>
        </w:rPr>
        <w:lastRenderedPageBreak/>
        <w:t xml:space="preserve">Cooperatively engage in exploring, planning, and implementing all possible accommodation solutions </w:t>
      </w:r>
      <w:r w:rsidR="009930AD" w:rsidRPr="39693E0F">
        <w:rPr>
          <w:rFonts w:asciiTheme="minorHAnsi" w:eastAsia="Times New Roman" w:hAnsiTheme="minorHAnsi" w:cs="Times New Roman"/>
          <w:lang w:eastAsia="en-CA"/>
        </w:rPr>
        <w:t>in a timely manner</w:t>
      </w:r>
    </w:p>
    <w:p w:rsidR="007016BC" w:rsidRPr="007016BC" w:rsidRDefault="00F5403C" w:rsidP="39693E0F">
      <w:pPr>
        <w:numPr>
          <w:ilvl w:val="0"/>
          <w:numId w:val="7"/>
        </w:numPr>
        <w:spacing w:after="100" w:afterAutospacing="1"/>
        <w:rPr>
          <w:rFonts w:asciiTheme="minorHAnsi" w:eastAsia="Times New Roman" w:hAnsiTheme="minorHAnsi" w:cs="Times New Roman"/>
          <w:b/>
          <w:bCs/>
          <w:lang w:eastAsia="en-CA"/>
        </w:rPr>
      </w:pPr>
      <w:r>
        <w:rPr>
          <w:rFonts w:asciiTheme="minorHAnsi" w:eastAsia="Times New Roman" w:hAnsiTheme="minorHAnsi" w:cs="Times New Roman"/>
          <w:lang w:eastAsia="en-CA"/>
        </w:rPr>
        <w:t>Protect</w:t>
      </w:r>
      <w:r w:rsidR="00D258E5" w:rsidRPr="39693E0F">
        <w:rPr>
          <w:rFonts w:asciiTheme="minorHAnsi" w:eastAsia="Times New Roman" w:hAnsiTheme="minorHAnsi" w:cs="Times New Roman"/>
          <w:lang w:eastAsia="en-CA"/>
        </w:rPr>
        <w:t xml:space="preserve"> student </w:t>
      </w:r>
      <w:r w:rsidR="004E1BBC">
        <w:rPr>
          <w:rFonts w:asciiTheme="minorHAnsi" w:eastAsia="Times New Roman" w:hAnsiTheme="minorHAnsi" w:cs="Times New Roman"/>
          <w:lang w:eastAsia="en-CA"/>
        </w:rPr>
        <w:t xml:space="preserve">confidentiality as it pertains to </w:t>
      </w:r>
      <w:r w:rsidR="00D258E5" w:rsidRPr="39693E0F">
        <w:rPr>
          <w:rFonts w:asciiTheme="minorHAnsi" w:eastAsia="Times New Roman" w:hAnsiTheme="minorHAnsi" w:cs="Times New Roman"/>
          <w:lang w:eastAsia="en-CA"/>
        </w:rPr>
        <w:t>accommodation</w:t>
      </w:r>
      <w:r w:rsidR="004E1BBC">
        <w:rPr>
          <w:rFonts w:asciiTheme="minorHAnsi" w:eastAsia="Times New Roman" w:hAnsiTheme="minorHAnsi" w:cs="Times New Roman"/>
          <w:lang w:eastAsia="en-CA"/>
        </w:rPr>
        <w:t xml:space="preserve"> information</w:t>
      </w:r>
    </w:p>
    <w:p w:rsidR="003075E5" w:rsidRPr="007016BC" w:rsidRDefault="00412EBC" w:rsidP="007016BC">
      <w:pPr>
        <w:spacing w:after="100" w:afterAutospacing="1"/>
        <w:rPr>
          <w:rFonts w:asciiTheme="minorHAnsi" w:eastAsia="Times New Roman" w:hAnsiTheme="minorHAnsi" w:cs="Times New Roman"/>
          <w:b/>
          <w:szCs w:val="24"/>
          <w:lang w:eastAsia="en-CA"/>
        </w:rPr>
      </w:pPr>
      <w:r w:rsidRPr="007016BC">
        <w:rPr>
          <w:rFonts w:asciiTheme="minorHAnsi" w:eastAsia="Times New Roman" w:hAnsiTheme="minorHAnsi" w:cs="Times New Roman"/>
          <w:b/>
          <w:szCs w:val="24"/>
          <w:lang w:eastAsia="en-CA"/>
        </w:rPr>
        <w:t>Appeals</w:t>
      </w:r>
    </w:p>
    <w:p w:rsidR="007016BC" w:rsidRPr="007016BC" w:rsidRDefault="00412EBC" w:rsidP="007016BC">
      <w:pPr>
        <w:spacing w:after="100" w:afterAutospacing="1"/>
        <w:rPr>
          <w:rFonts w:asciiTheme="minorHAnsi" w:eastAsia="Times New Roman" w:hAnsiTheme="minorHAnsi" w:cs="Times New Roman"/>
          <w:szCs w:val="24"/>
          <w:lang w:eastAsia="en-CA"/>
        </w:rPr>
      </w:pPr>
      <w:r>
        <w:rPr>
          <w:rFonts w:asciiTheme="minorHAnsi" w:eastAsia="Times New Roman" w:hAnsiTheme="minorHAnsi" w:cs="Times New Roman"/>
          <w:szCs w:val="24"/>
          <w:lang w:eastAsia="en-CA"/>
        </w:rPr>
        <w:t xml:space="preserve">Students may seek informal resolution to accommodation decisions with </w:t>
      </w:r>
      <w:r w:rsidR="004E1BBC">
        <w:rPr>
          <w:rFonts w:asciiTheme="minorHAnsi" w:eastAsia="Times New Roman" w:hAnsiTheme="minorHAnsi" w:cs="Times New Roman"/>
          <w:szCs w:val="24"/>
          <w:lang w:eastAsia="en-CA"/>
        </w:rPr>
        <w:t>Accommodation and Accessibility</w:t>
      </w:r>
      <w:r>
        <w:rPr>
          <w:rFonts w:asciiTheme="minorHAnsi" w:eastAsia="Times New Roman" w:hAnsiTheme="minorHAnsi" w:cs="Times New Roman"/>
          <w:szCs w:val="24"/>
          <w:lang w:eastAsia="en-CA"/>
        </w:rPr>
        <w:t xml:space="preserve"> Services and appeal accommodation decisions using NVIT’s Academic Appeals </w:t>
      </w:r>
      <w:r w:rsidR="007016BC">
        <w:rPr>
          <w:rFonts w:asciiTheme="minorHAnsi" w:eastAsia="Times New Roman" w:hAnsiTheme="minorHAnsi" w:cs="Times New Roman"/>
          <w:szCs w:val="24"/>
          <w:lang w:eastAsia="en-CA"/>
        </w:rPr>
        <w:t xml:space="preserve">policy </w:t>
      </w:r>
      <w:r>
        <w:rPr>
          <w:rFonts w:asciiTheme="minorHAnsi" w:eastAsia="Times New Roman" w:hAnsiTheme="minorHAnsi" w:cs="Times New Roman"/>
          <w:szCs w:val="24"/>
          <w:lang w:eastAsia="en-CA"/>
        </w:rPr>
        <w:t>and process</w:t>
      </w:r>
      <w:r w:rsidR="007016BC">
        <w:rPr>
          <w:rFonts w:asciiTheme="minorHAnsi" w:eastAsia="Times New Roman" w:hAnsiTheme="minorHAnsi" w:cs="Times New Roman"/>
          <w:szCs w:val="24"/>
          <w:lang w:eastAsia="en-CA"/>
        </w:rPr>
        <w:t xml:space="preserve"> (C.1.1)</w:t>
      </w:r>
    </w:p>
    <w:sectPr w:rsidR="007016BC" w:rsidRPr="007016BC" w:rsidSect="0079588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360" w:right="1440" w:bottom="720" w:left="1440" w:header="432" w:footer="432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2D" w:rsidRDefault="00CC5D2D" w:rsidP="00DC5432">
      <w:r>
        <w:separator/>
      </w:r>
    </w:p>
  </w:endnote>
  <w:endnote w:type="continuationSeparator" w:id="0">
    <w:p w:rsidR="00CC5D2D" w:rsidRDefault="00CC5D2D" w:rsidP="00DC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9A" w:rsidRDefault="00E7499A" w:rsidP="00B41C78">
    <w:pPr>
      <w:pStyle w:val="Footer"/>
      <w:pBdr>
        <w:bottom w:val="double" w:sz="6" w:space="1" w:color="auto"/>
      </w:pBdr>
      <w:jc w:val="center"/>
      <w:rPr>
        <w:rFonts w:ascii="Comic Sans MS" w:hAnsi="Comic Sans MS"/>
        <w:sz w:val="16"/>
        <w:szCs w:val="16"/>
      </w:rPr>
    </w:pPr>
  </w:p>
  <w:p w:rsidR="00E7499A" w:rsidRPr="001F6182" w:rsidRDefault="00E7499A" w:rsidP="00B41C78">
    <w:pPr>
      <w:pStyle w:val="Footer"/>
      <w:jc w:val="center"/>
      <w:rPr>
        <w:rFonts w:asciiTheme="minorHAnsi" w:hAnsiTheme="minorHAnsi"/>
      </w:rPr>
    </w:pPr>
    <w:r w:rsidRPr="001F6182">
      <w:rPr>
        <w:rFonts w:asciiTheme="minorHAnsi" w:hAnsiTheme="minorHAnsi"/>
        <w:sz w:val="16"/>
        <w:szCs w:val="16"/>
      </w:rPr>
      <w:t>NVIT Policy Manual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9A" w:rsidRDefault="00E7499A" w:rsidP="00FB79EF">
    <w:pPr>
      <w:pStyle w:val="Footer"/>
      <w:pBdr>
        <w:bottom w:val="double" w:sz="6" w:space="1" w:color="auto"/>
      </w:pBdr>
      <w:jc w:val="center"/>
      <w:rPr>
        <w:rFonts w:cs="Times New Roman"/>
        <w:sz w:val="20"/>
        <w:szCs w:val="20"/>
      </w:rPr>
    </w:pPr>
  </w:p>
  <w:p w:rsidR="00E7499A" w:rsidRPr="001F6182" w:rsidRDefault="00E7499A" w:rsidP="00FB79EF">
    <w:pPr>
      <w:pStyle w:val="Footer"/>
      <w:jc w:val="center"/>
      <w:rPr>
        <w:rFonts w:asciiTheme="minorHAnsi" w:hAnsiTheme="minorHAnsi" w:cs="Times New Roman"/>
        <w:sz w:val="20"/>
        <w:szCs w:val="20"/>
      </w:rPr>
    </w:pPr>
    <w:r w:rsidRPr="001F6182">
      <w:rPr>
        <w:rFonts w:asciiTheme="minorHAnsi" w:hAnsiTheme="minorHAnsi" w:cs="Times New Roman"/>
        <w:sz w:val="20"/>
        <w:szCs w:val="20"/>
      </w:rPr>
      <w:t>NVIT Policy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2D" w:rsidRDefault="00CC5D2D" w:rsidP="00DC5432">
      <w:r>
        <w:separator/>
      </w:r>
    </w:p>
  </w:footnote>
  <w:footnote w:type="continuationSeparator" w:id="0">
    <w:p w:rsidR="00CC5D2D" w:rsidRDefault="00CC5D2D" w:rsidP="00DC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9A" w:rsidRDefault="00E7499A" w:rsidP="00CB428F">
    <w:pPr>
      <w:pBdr>
        <w:bottom w:val="double" w:sz="6" w:space="1" w:color="auto"/>
      </w:pBdr>
      <w:rPr>
        <w:sz w:val="20"/>
        <w:szCs w:val="20"/>
      </w:rPr>
    </w:pPr>
  </w:p>
  <w:p w:rsidR="00E7499A" w:rsidRDefault="00E7499A" w:rsidP="00CB428F">
    <w:pPr>
      <w:pBdr>
        <w:bottom w:val="double" w:sz="6" w:space="1" w:color="auto"/>
      </w:pBdr>
      <w:rPr>
        <w:sz w:val="20"/>
        <w:szCs w:val="20"/>
      </w:rPr>
    </w:pPr>
  </w:p>
  <w:p w:rsidR="00E7499A" w:rsidRPr="001F6182" w:rsidRDefault="00E7499A" w:rsidP="00CB428F">
    <w:pPr>
      <w:pBdr>
        <w:bottom w:val="double" w:sz="6" w:space="1" w:color="auto"/>
      </w:pBdr>
      <w:rPr>
        <w:rFonts w:asciiTheme="minorHAnsi" w:hAnsiTheme="minorHAnsi"/>
        <w:sz w:val="20"/>
        <w:szCs w:val="20"/>
      </w:rPr>
    </w:pPr>
    <w:r w:rsidRPr="001F6182">
      <w:rPr>
        <w:rFonts w:asciiTheme="minorHAnsi" w:hAnsiTheme="minorHAnsi"/>
        <w:sz w:val="20"/>
        <w:szCs w:val="20"/>
      </w:rPr>
      <w:t xml:space="preserve">Policy: </w:t>
    </w:r>
    <w:sdt>
      <w:sdtPr>
        <w:rPr>
          <w:rFonts w:asciiTheme="minorHAnsi" w:hAnsiTheme="minorHAnsi"/>
          <w:sz w:val="20"/>
          <w:szCs w:val="20"/>
        </w:rPr>
        <w:id w:val="7568105"/>
        <w:docPartObj>
          <w:docPartGallery w:val="Page Numbers (Top of Page)"/>
          <w:docPartUnique/>
        </w:docPartObj>
      </w:sdtPr>
      <w:sdtEndPr/>
      <w:sdtContent>
        <w:r w:rsidRPr="001F6182">
          <w:rPr>
            <w:rFonts w:asciiTheme="minorHAnsi" w:hAnsiTheme="minorHAnsi"/>
            <w:sz w:val="20"/>
            <w:szCs w:val="20"/>
          </w:rPr>
          <w:t>Ends Policies</w:t>
        </w:r>
        <w:r w:rsidRPr="001F6182">
          <w:rPr>
            <w:rFonts w:asciiTheme="minorHAnsi" w:hAnsiTheme="minorHAnsi"/>
            <w:sz w:val="20"/>
            <w:szCs w:val="20"/>
          </w:rPr>
          <w:tab/>
        </w:r>
        <w:r w:rsidRPr="001F6182">
          <w:rPr>
            <w:rFonts w:asciiTheme="minorHAnsi" w:hAnsiTheme="minorHAnsi"/>
            <w:sz w:val="20"/>
            <w:szCs w:val="20"/>
          </w:rPr>
          <w:tab/>
        </w:r>
        <w:r w:rsidRPr="001F6182">
          <w:rPr>
            <w:rFonts w:asciiTheme="minorHAnsi" w:hAnsiTheme="minorHAnsi"/>
            <w:sz w:val="20"/>
            <w:szCs w:val="20"/>
          </w:rPr>
          <w:tab/>
        </w:r>
        <w:r w:rsidRPr="001F6182">
          <w:rPr>
            <w:rFonts w:asciiTheme="minorHAnsi" w:hAnsiTheme="minorHAnsi"/>
            <w:sz w:val="20"/>
            <w:szCs w:val="20"/>
          </w:rPr>
          <w:tab/>
        </w:r>
        <w:r w:rsidRPr="001F6182">
          <w:rPr>
            <w:rFonts w:asciiTheme="minorHAnsi" w:hAnsiTheme="minorHAnsi"/>
            <w:sz w:val="20"/>
            <w:szCs w:val="20"/>
          </w:rPr>
          <w:tab/>
        </w:r>
        <w:r w:rsidRPr="001F6182">
          <w:rPr>
            <w:rFonts w:asciiTheme="minorHAnsi" w:hAnsiTheme="minorHAnsi"/>
            <w:sz w:val="20"/>
            <w:szCs w:val="20"/>
          </w:rPr>
          <w:tab/>
        </w:r>
        <w:r w:rsidRPr="001F6182">
          <w:rPr>
            <w:rFonts w:asciiTheme="minorHAnsi" w:hAnsiTheme="minorHAnsi"/>
            <w:sz w:val="20"/>
            <w:szCs w:val="20"/>
          </w:rPr>
          <w:tab/>
        </w:r>
        <w:r w:rsidRPr="001F6182">
          <w:rPr>
            <w:rFonts w:asciiTheme="minorHAnsi" w:hAnsiTheme="minorHAnsi"/>
            <w:sz w:val="20"/>
            <w:szCs w:val="20"/>
          </w:rPr>
          <w:tab/>
          <w:t xml:space="preserve">    </w:t>
        </w:r>
        <w:r w:rsidRPr="001F6182">
          <w:rPr>
            <w:rFonts w:asciiTheme="minorHAnsi" w:hAnsiTheme="minorHAnsi"/>
            <w:sz w:val="20"/>
            <w:szCs w:val="20"/>
          </w:rPr>
          <w:tab/>
          <w:t xml:space="preserve">         Page </w:t>
        </w:r>
        <w:r w:rsidRPr="001F6182">
          <w:rPr>
            <w:rFonts w:asciiTheme="minorHAnsi" w:hAnsiTheme="minorHAnsi"/>
            <w:sz w:val="20"/>
            <w:szCs w:val="20"/>
          </w:rPr>
          <w:fldChar w:fldCharType="begin"/>
        </w:r>
        <w:r w:rsidRPr="001F6182">
          <w:rPr>
            <w:rFonts w:asciiTheme="minorHAnsi" w:hAnsiTheme="minorHAnsi"/>
            <w:sz w:val="20"/>
            <w:szCs w:val="20"/>
          </w:rPr>
          <w:instrText xml:space="preserve"> PAGE </w:instrText>
        </w:r>
        <w:r w:rsidRPr="001F6182">
          <w:rPr>
            <w:rFonts w:asciiTheme="minorHAnsi" w:hAnsiTheme="minorHAnsi"/>
            <w:sz w:val="20"/>
            <w:szCs w:val="20"/>
          </w:rPr>
          <w:fldChar w:fldCharType="separate"/>
        </w:r>
        <w:r w:rsidR="00FF280C">
          <w:rPr>
            <w:rFonts w:asciiTheme="minorHAnsi" w:hAnsiTheme="minorHAnsi"/>
            <w:noProof/>
            <w:sz w:val="20"/>
            <w:szCs w:val="20"/>
          </w:rPr>
          <w:t>2</w:t>
        </w:r>
        <w:r w:rsidRPr="001F6182">
          <w:rPr>
            <w:rFonts w:asciiTheme="minorHAnsi" w:hAnsiTheme="minorHAnsi"/>
            <w:sz w:val="20"/>
            <w:szCs w:val="20"/>
          </w:rPr>
          <w:fldChar w:fldCharType="end"/>
        </w:r>
        <w:r w:rsidRPr="001F6182">
          <w:rPr>
            <w:rFonts w:asciiTheme="minorHAnsi" w:hAnsiTheme="minorHAnsi"/>
            <w:sz w:val="20"/>
            <w:szCs w:val="20"/>
          </w:rPr>
          <w:t xml:space="preserve"> of </w:t>
        </w:r>
        <w:r w:rsidRPr="001F6182">
          <w:rPr>
            <w:rFonts w:asciiTheme="minorHAnsi" w:hAnsiTheme="minorHAnsi"/>
            <w:sz w:val="20"/>
            <w:szCs w:val="20"/>
          </w:rPr>
          <w:fldChar w:fldCharType="begin"/>
        </w:r>
        <w:r w:rsidRPr="001F6182">
          <w:rPr>
            <w:rFonts w:asciiTheme="minorHAnsi" w:hAnsiTheme="minorHAnsi"/>
            <w:sz w:val="20"/>
            <w:szCs w:val="20"/>
          </w:rPr>
          <w:instrText xml:space="preserve"> NUMPAGES  </w:instrText>
        </w:r>
        <w:r w:rsidRPr="001F6182">
          <w:rPr>
            <w:rFonts w:asciiTheme="minorHAnsi" w:hAnsiTheme="minorHAnsi"/>
            <w:sz w:val="20"/>
            <w:szCs w:val="20"/>
          </w:rPr>
          <w:fldChar w:fldCharType="separate"/>
        </w:r>
        <w:r w:rsidR="00FF280C">
          <w:rPr>
            <w:rFonts w:asciiTheme="minorHAnsi" w:hAnsiTheme="minorHAnsi"/>
            <w:noProof/>
            <w:sz w:val="20"/>
            <w:szCs w:val="20"/>
          </w:rPr>
          <w:t>2</w:t>
        </w:r>
        <w:r w:rsidRPr="001F6182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9A" w:rsidRPr="001F6182" w:rsidRDefault="00E7499A" w:rsidP="00171866">
    <w:pPr>
      <w:ind w:left="2880" w:firstLine="720"/>
      <w:rPr>
        <w:rFonts w:asciiTheme="minorHAnsi" w:hAnsiTheme="minorHAnsi"/>
        <w:sz w:val="32"/>
        <w:szCs w:val="32"/>
      </w:rPr>
    </w:pPr>
    <w:r w:rsidRPr="001F6182">
      <w:rPr>
        <w:rFonts w:asciiTheme="minorHAnsi" w:hAnsiTheme="minorHAnsi"/>
        <w:sz w:val="32"/>
        <w:szCs w:val="32"/>
      </w:rPr>
      <w:t>NVIT POLICY MANUAL</w:t>
    </w:r>
  </w:p>
  <w:tbl>
    <w:tblPr>
      <w:tblStyle w:val="TableGrid"/>
      <w:tblW w:w="8910" w:type="dxa"/>
      <w:tblInd w:w="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8"/>
      <w:gridCol w:w="6042"/>
    </w:tblGrid>
    <w:tr w:rsidR="00E7499A" w:rsidRPr="001F6182" w:rsidTr="00341147">
      <w:trPr>
        <w:trHeight w:val="1787"/>
      </w:trPr>
      <w:tc>
        <w:tcPr>
          <w:tcW w:w="2868" w:type="dxa"/>
        </w:tcPr>
        <w:p w:rsidR="00E7499A" w:rsidRPr="001F6182" w:rsidRDefault="00E7499A" w:rsidP="00171866">
          <w:pPr>
            <w:ind w:right="-18"/>
            <w:rPr>
              <w:rFonts w:asciiTheme="minorHAnsi" w:hAnsiTheme="minorHAnsi"/>
            </w:rPr>
          </w:pPr>
          <w:r w:rsidRPr="001F6182">
            <w:rPr>
              <w:rFonts w:asciiTheme="minorHAnsi" w:hAnsiTheme="minorHAnsi"/>
              <w:noProof/>
              <w:lang w:eastAsia="en-CA"/>
            </w:rPr>
            <w:drawing>
              <wp:inline distT="0" distB="0" distL="0" distR="0" wp14:anchorId="728AB18C" wp14:editId="4DCA4AFC">
                <wp:extent cx="1214131" cy="1098957"/>
                <wp:effectExtent l="19050" t="0" r="5069" b="0"/>
                <wp:docPr id="5" name="Picture 0" descr="NVIT full name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VIT full name (3)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32" cy="1098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7499A" w:rsidRPr="001F6182" w:rsidRDefault="00E7499A" w:rsidP="00743EC6">
          <w:pPr>
            <w:jc w:val="right"/>
            <w:rPr>
              <w:rFonts w:asciiTheme="minorHAnsi" w:hAnsiTheme="minorHAnsi"/>
            </w:rPr>
          </w:pPr>
        </w:p>
      </w:tc>
      <w:tc>
        <w:tcPr>
          <w:tcW w:w="6042" w:type="dxa"/>
        </w:tcPr>
        <w:p w:rsidR="00E7499A" w:rsidRPr="001F6182" w:rsidRDefault="00E7499A" w:rsidP="00743EC6">
          <w:pPr>
            <w:ind w:right="-18"/>
            <w:rPr>
              <w:rFonts w:asciiTheme="minorHAnsi" w:hAnsiTheme="minorHAnsi"/>
            </w:rPr>
          </w:pPr>
        </w:p>
        <w:p w:rsidR="00E7499A" w:rsidRPr="001F6182" w:rsidRDefault="00E7499A" w:rsidP="001263A2">
          <w:pPr>
            <w:tabs>
              <w:tab w:val="left" w:pos="2351"/>
            </w:tabs>
            <w:ind w:right="-18"/>
            <w:rPr>
              <w:rFonts w:asciiTheme="minorHAnsi" w:hAnsiTheme="minorHAnsi"/>
            </w:rPr>
          </w:pPr>
          <w:r w:rsidRPr="001F6182">
            <w:rPr>
              <w:rFonts w:asciiTheme="minorHAnsi" w:hAnsiTheme="minorHAnsi"/>
            </w:rPr>
            <w:t>POLICY TITLE &amp; NO.:  Accommodation</w:t>
          </w:r>
          <w:r w:rsidR="004E1BBC">
            <w:rPr>
              <w:rFonts w:asciiTheme="minorHAnsi" w:hAnsiTheme="minorHAnsi"/>
            </w:rPr>
            <w:t xml:space="preserve"> &amp; Accessibility</w:t>
          </w:r>
          <w:r w:rsidRPr="001F6182">
            <w:rPr>
              <w:rFonts w:asciiTheme="minorHAnsi" w:hAnsiTheme="minorHAnsi"/>
            </w:rPr>
            <w:t xml:space="preserve"> Policy</w:t>
          </w:r>
        </w:p>
        <w:p w:rsidR="00E7499A" w:rsidRPr="001F6182" w:rsidRDefault="00E7499A" w:rsidP="001263A2">
          <w:pPr>
            <w:tabs>
              <w:tab w:val="left" w:pos="2351"/>
            </w:tabs>
            <w:ind w:right="-18"/>
            <w:rPr>
              <w:rFonts w:asciiTheme="minorHAnsi" w:hAnsiTheme="minorHAnsi"/>
            </w:rPr>
          </w:pPr>
          <w:r w:rsidRPr="001F6182">
            <w:rPr>
              <w:rFonts w:asciiTheme="minorHAnsi" w:hAnsiTheme="minorHAnsi"/>
            </w:rPr>
            <w:t xml:space="preserve">      EFFECTIVE DATE:  </w:t>
          </w:r>
          <w:r w:rsidR="004E1BBC">
            <w:rPr>
              <w:rFonts w:asciiTheme="minorHAnsi" w:hAnsiTheme="minorHAnsi"/>
            </w:rPr>
            <w:t>June 1, 2020</w:t>
          </w:r>
        </w:p>
        <w:p w:rsidR="00E7499A" w:rsidRPr="001F6182" w:rsidRDefault="00E7499A" w:rsidP="00743EC6">
          <w:pPr>
            <w:rPr>
              <w:rFonts w:asciiTheme="minorHAnsi" w:hAnsiTheme="minorHAnsi"/>
            </w:rPr>
          </w:pPr>
          <w:r w:rsidRPr="001F6182">
            <w:rPr>
              <w:rFonts w:asciiTheme="minorHAnsi" w:hAnsiTheme="minorHAnsi"/>
            </w:rPr>
            <w:t xml:space="preserve">          REVISED DATE:  </w:t>
          </w:r>
        </w:p>
        <w:p w:rsidR="00E7499A" w:rsidRPr="001F6182" w:rsidRDefault="00E7499A" w:rsidP="00317CB6">
          <w:pPr>
            <w:rPr>
              <w:rFonts w:asciiTheme="minorHAnsi" w:hAnsiTheme="minorHAnsi"/>
            </w:rPr>
          </w:pPr>
          <w:r w:rsidRPr="001F6182">
            <w:rPr>
              <w:rFonts w:asciiTheme="minorHAnsi" w:hAnsiTheme="minorHAnsi"/>
            </w:rPr>
            <w:t xml:space="preserve">           APPROVED BY:  </w:t>
          </w:r>
          <w:r w:rsidR="004E1BBC">
            <w:rPr>
              <w:rFonts w:asciiTheme="minorHAnsi" w:hAnsiTheme="minorHAnsi"/>
            </w:rPr>
            <w:t>Education Council</w:t>
          </w:r>
        </w:p>
        <w:p w:rsidR="00E7499A" w:rsidRPr="001F6182" w:rsidRDefault="00E7499A" w:rsidP="00317CB6">
          <w:pPr>
            <w:rPr>
              <w:rFonts w:asciiTheme="minorHAnsi" w:hAnsiTheme="minorHAnsi"/>
            </w:rPr>
          </w:pPr>
          <w:r w:rsidRPr="001F6182">
            <w:rPr>
              <w:rFonts w:asciiTheme="minorHAnsi" w:hAnsiTheme="minorHAnsi"/>
            </w:rPr>
            <w:t xml:space="preserve">      RESOLUTION NO.:  </w:t>
          </w:r>
        </w:p>
      </w:tc>
    </w:tr>
  </w:tbl>
  <w:p w:rsidR="00E7499A" w:rsidRDefault="00E7499A" w:rsidP="00341147">
    <w:pPr>
      <w:pStyle w:val="Header"/>
      <w:pBdr>
        <w:bottom w:val="doub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6FA"/>
    <w:multiLevelType w:val="hybridMultilevel"/>
    <w:tmpl w:val="EBEE9182"/>
    <w:lvl w:ilvl="0" w:tplc="6F56DA0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486736"/>
    <w:multiLevelType w:val="multilevel"/>
    <w:tmpl w:val="C02A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376C4"/>
    <w:multiLevelType w:val="multilevel"/>
    <w:tmpl w:val="329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0430B"/>
    <w:multiLevelType w:val="hybridMultilevel"/>
    <w:tmpl w:val="74A8CAE6"/>
    <w:lvl w:ilvl="0" w:tplc="6174275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C21239"/>
    <w:multiLevelType w:val="hybridMultilevel"/>
    <w:tmpl w:val="D952E1D4"/>
    <w:lvl w:ilvl="0" w:tplc="AF1C5D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377467"/>
    <w:multiLevelType w:val="hybridMultilevel"/>
    <w:tmpl w:val="430A3D94"/>
    <w:lvl w:ilvl="0" w:tplc="8A94B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44445"/>
    <w:multiLevelType w:val="hybridMultilevel"/>
    <w:tmpl w:val="8E0CD7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879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431B1E"/>
    <w:multiLevelType w:val="hybridMultilevel"/>
    <w:tmpl w:val="4898516E"/>
    <w:lvl w:ilvl="0" w:tplc="5366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32"/>
    <w:rsid w:val="0000587A"/>
    <w:rsid w:val="0006057D"/>
    <w:rsid w:val="00061E7C"/>
    <w:rsid w:val="0006227E"/>
    <w:rsid w:val="000A5E2E"/>
    <w:rsid w:val="000A7104"/>
    <w:rsid w:val="000C0D55"/>
    <w:rsid w:val="000D120D"/>
    <w:rsid w:val="000F283A"/>
    <w:rsid w:val="000F4896"/>
    <w:rsid w:val="00101412"/>
    <w:rsid w:val="001207E0"/>
    <w:rsid w:val="001263A2"/>
    <w:rsid w:val="00143FD4"/>
    <w:rsid w:val="00152986"/>
    <w:rsid w:val="00161E07"/>
    <w:rsid w:val="00165292"/>
    <w:rsid w:val="00171866"/>
    <w:rsid w:val="00180208"/>
    <w:rsid w:val="00187061"/>
    <w:rsid w:val="00195730"/>
    <w:rsid w:val="001B3531"/>
    <w:rsid w:val="001D6208"/>
    <w:rsid w:val="001F17EC"/>
    <w:rsid w:val="001F6182"/>
    <w:rsid w:val="00200BF4"/>
    <w:rsid w:val="0021038D"/>
    <w:rsid w:val="00261FA7"/>
    <w:rsid w:val="00265401"/>
    <w:rsid w:val="00267257"/>
    <w:rsid w:val="002747CC"/>
    <w:rsid w:val="0028274C"/>
    <w:rsid w:val="002A2896"/>
    <w:rsid w:val="002F728C"/>
    <w:rsid w:val="003075E5"/>
    <w:rsid w:val="0030793D"/>
    <w:rsid w:val="00317CB6"/>
    <w:rsid w:val="00341147"/>
    <w:rsid w:val="00357A43"/>
    <w:rsid w:val="0037393B"/>
    <w:rsid w:val="00382665"/>
    <w:rsid w:val="00396721"/>
    <w:rsid w:val="0039713E"/>
    <w:rsid w:val="003A7AA1"/>
    <w:rsid w:val="003B2433"/>
    <w:rsid w:val="003B5435"/>
    <w:rsid w:val="003E21B5"/>
    <w:rsid w:val="003E4BC7"/>
    <w:rsid w:val="003F621E"/>
    <w:rsid w:val="00412EBC"/>
    <w:rsid w:val="004165AE"/>
    <w:rsid w:val="00423D79"/>
    <w:rsid w:val="00436FB8"/>
    <w:rsid w:val="004A3408"/>
    <w:rsid w:val="004A7A81"/>
    <w:rsid w:val="004C5801"/>
    <w:rsid w:val="004D1138"/>
    <w:rsid w:val="004E1BBC"/>
    <w:rsid w:val="004F3C50"/>
    <w:rsid w:val="004F4747"/>
    <w:rsid w:val="00563347"/>
    <w:rsid w:val="00577027"/>
    <w:rsid w:val="0058516E"/>
    <w:rsid w:val="005A2B2C"/>
    <w:rsid w:val="005A4638"/>
    <w:rsid w:val="005A46B0"/>
    <w:rsid w:val="005AF4C0"/>
    <w:rsid w:val="005B6B21"/>
    <w:rsid w:val="005C7E8A"/>
    <w:rsid w:val="005F0D73"/>
    <w:rsid w:val="00602546"/>
    <w:rsid w:val="00603300"/>
    <w:rsid w:val="0060579F"/>
    <w:rsid w:val="00643088"/>
    <w:rsid w:val="0065074B"/>
    <w:rsid w:val="006608D9"/>
    <w:rsid w:val="00666871"/>
    <w:rsid w:val="00673CF4"/>
    <w:rsid w:val="006748AD"/>
    <w:rsid w:val="00674DCB"/>
    <w:rsid w:val="006809EF"/>
    <w:rsid w:val="006824D3"/>
    <w:rsid w:val="00687E77"/>
    <w:rsid w:val="006901B4"/>
    <w:rsid w:val="006A417D"/>
    <w:rsid w:val="006B4437"/>
    <w:rsid w:val="006C377E"/>
    <w:rsid w:val="006C7224"/>
    <w:rsid w:val="007016BC"/>
    <w:rsid w:val="00743EC6"/>
    <w:rsid w:val="007644D4"/>
    <w:rsid w:val="00772AA8"/>
    <w:rsid w:val="00774998"/>
    <w:rsid w:val="007873F3"/>
    <w:rsid w:val="00795882"/>
    <w:rsid w:val="007B7711"/>
    <w:rsid w:val="007C6E6C"/>
    <w:rsid w:val="007D3908"/>
    <w:rsid w:val="007E5BC7"/>
    <w:rsid w:val="007E72DC"/>
    <w:rsid w:val="008025DC"/>
    <w:rsid w:val="00830F6D"/>
    <w:rsid w:val="00866A92"/>
    <w:rsid w:val="008B3D63"/>
    <w:rsid w:val="008C0619"/>
    <w:rsid w:val="008C0728"/>
    <w:rsid w:val="0092410B"/>
    <w:rsid w:val="009309A7"/>
    <w:rsid w:val="00936D5F"/>
    <w:rsid w:val="009675FE"/>
    <w:rsid w:val="009930AD"/>
    <w:rsid w:val="009A3362"/>
    <w:rsid w:val="009B521D"/>
    <w:rsid w:val="009B5890"/>
    <w:rsid w:val="009B6045"/>
    <w:rsid w:val="009B713D"/>
    <w:rsid w:val="009D1EE6"/>
    <w:rsid w:val="009F0711"/>
    <w:rsid w:val="00A0087E"/>
    <w:rsid w:val="00A14688"/>
    <w:rsid w:val="00A316D1"/>
    <w:rsid w:val="00A474F4"/>
    <w:rsid w:val="00A55352"/>
    <w:rsid w:val="00A6104E"/>
    <w:rsid w:val="00A65601"/>
    <w:rsid w:val="00A70D83"/>
    <w:rsid w:val="00A71E16"/>
    <w:rsid w:val="00A97F0F"/>
    <w:rsid w:val="00AA463B"/>
    <w:rsid w:val="00AB0506"/>
    <w:rsid w:val="00AB1AD1"/>
    <w:rsid w:val="00AB5ADB"/>
    <w:rsid w:val="00AC5460"/>
    <w:rsid w:val="00AE5748"/>
    <w:rsid w:val="00B0178F"/>
    <w:rsid w:val="00B03BD9"/>
    <w:rsid w:val="00B41C78"/>
    <w:rsid w:val="00B42405"/>
    <w:rsid w:val="00B42548"/>
    <w:rsid w:val="00B479D5"/>
    <w:rsid w:val="00B60315"/>
    <w:rsid w:val="00B80E13"/>
    <w:rsid w:val="00B91580"/>
    <w:rsid w:val="00B960AF"/>
    <w:rsid w:val="00BB702A"/>
    <w:rsid w:val="00BD01C8"/>
    <w:rsid w:val="00BF61BA"/>
    <w:rsid w:val="00C02942"/>
    <w:rsid w:val="00C25EF3"/>
    <w:rsid w:val="00C267A9"/>
    <w:rsid w:val="00C449EB"/>
    <w:rsid w:val="00C671E8"/>
    <w:rsid w:val="00CA35AC"/>
    <w:rsid w:val="00CA6DD8"/>
    <w:rsid w:val="00CB428F"/>
    <w:rsid w:val="00CB4CDB"/>
    <w:rsid w:val="00CB6CFA"/>
    <w:rsid w:val="00CC5D2D"/>
    <w:rsid w:val="00CD0F4E"/>
    <w:rsid w:val="00CD28E2"/>
    <w:rsid w:val="00CD2C6E"/>
    <w:rsid w:val="00CE2692"/>
    <w:rsid w:val="00CF7ED8"/>
    <w:rsid w:val="00D15D55"/>
    <w:rsid w:val="00D258E5"/>
    <w:rsid w:val="00D30398"/>
    <w:rsid w:val="00D31959"/>
    <w:rsid w:val="00D31A93"/>
    <w:rsid w:val="00D32C54"/>
    <w:rsid w:val="00D53FD6"/>
    <w:rsid w:val="00D830A4"/>
    <w:rsid w:val="00DC5432"/>
    <w:rsid w:val="00DD0224"/>
    <w:rsid w:val="00DD1B0A"/>
    <w:rsid w:val="00DD6419"/>
    <w:rsid w:val="00E03721"/>
    <w:rsid w:val="00E17366"/>
    <w:rsid w:val="00E27FC1"/>
    <w:rsid w:val="00E41582"/>
    <w:rsid w:val="00E667FC"/>
    <w:rsid w:val="00E7499A"/>
    <w:rsid w:val="00E9181D"/>
    <w:rsid w:val="00EC4E86"/>
    <w:rsid w:val="00ED6BAD"/>
    <w:rsid w:val="00EF618A"/>
    <w:rsid w:val="00F33CF8"/>
    <w:rsid w:val="00F37423"/>
    <w:rsid w:val="00F435D2"/>
    <w:rsid w:val="00F477D3"/>
    <w:rsid w:val="00F5403C"/>
    <w:rsid w:val="00F83A42"/>
    <w:rsid w:val="00F90EAB"/>
    <w:rsid w:val="00F9332F"/>
    <w:rsid w:val="00FB79EF"/>
    <w:rsid w:val="00FD5102"/>
    <w:rsid w:val="00FD6230"/>
    <w:rsid w:val="00FE76DD"/>
    <w:rsid w:val="00FF280C"/>
    <w:rsid w:val="0180E68C"/>
    <w:rsid w:val="01FAF20A"/>
    <w:rsid w:val="02C24557"/>
    <w:rsid w:val="033A9C5F"/>
    <w:rsid w:val="0389ED02"/>
    <w:rsid w:val="041DBC9B"/>
    <w:rsid w:val="05B3B802"/>
    <w:rsid w:val="06ED17DD"/>
    <w:rsid w:val="07E7AB65"/>
    <w:rsid w:val="0AAD9EFD"/>
    <w:rsid w:val="1268504D"/>
    <w:rsid w:val="14C25FC4"/>
    <w:rsid w:val="152C7D6E"/>
    <w:rsid w:val="180A599B"/>
    <w:rsid w:val="19752557"/>
    <w:rsid w:val="1BE1F792"/>
    <w:rsid w:val="1CA96182"/>
    <w:rsid w:val="1F574C52"/>
    <w:rsid w:val="24417DBF"/>
    <w:rsid w:val="246867F5"/>
    <w:rsid w:val="24C692F3"/>
    <w:rsid w:val="2AE8E546"/>
    <w:rsid w:val="2B5EB920"/>
    <w:rsid w:val="2EE1245B"/>
    <w:rsid w:val="30DC2FEF"/>
    <w:rsid w:val="328A2216"/>
    <w:rsid w:val="336CF715"/>
    <w:rsid w:val="345C7641"/>
    <w:rsid w:val="3485981E"/>
    <w:rsid w:val="34F38E22"/>
    <w:rsid w:val="35093B12"/>
    <w:rsid w:val="366E79F8"/>
    <w:rsid w:val="3716715C"/>
    <w:rsid w:val="3729C771"/>
    <w:rsid w:val="377BF546"/>
    <w:rsid w:val="381D6326"/>
    <w:rsid w:val="384A092F"/>
    <w:rsid w:val="39693E0F"/>
    <w:rsid w:val="3AB74760"/>
    <w:rsid w:val="3AD5B826"/>
    <w:rsid w:val="3AF5626E"/>
    <w:rsid w:val="3C72A8F6"/>
    <w:rsid w:val="3CBD3292"/>
    <w:rsid w:val="3CEA1ACB"/>
    <w:rsid w:val="3DCC6B8C"/>
    <w:rsid w:val="3DF9E86A"/>
    <w:rsid w:val="405190DF"/>
    <w:rsid w:val="410DDAAC"/>
    <w:rsid w:val="412EE32E"/>
    <w:rsid w:val="4188F47A"/>
    <w:rsid w:val="42410595"/>
    <w:rsid w:val="4284DDB7"/>
    <w:rsid w:val="4645D97A"/>
    <w:rsid w:val="47483776"/>
    <w:rsid w:val="47D43E70"/>
    <w:rsid w:val="47D7DD14"/>
    <w:rsid w:val="48C35C25"/>
    <w:rsid w:val="4960032C"/>
    <w:rsid w:val="4B481EDB"/>
    <w:rsid w:val="4EB37114"/>
    <w:rsid w:val="507AC391"/>
    <w:rsid w:val="52F5A6FB"/>
    <w:rsid w:val="5382153B"/>
    <w:rsid w:val="55F58690"/>
    <w:rsid w:val="56507860"/>
    <w:rsid w:val="5858D728"/>
    <w:rsid w:val="5865A453"/>
    <w:rsid w:val="5ABAD99F"/>
    <w:rsid w:val="5B4780CF"/>
    <w:rsid w:val="5B8E4243"/>
    <w:rsid w:val="5DFDFC9C"/>
    <w:rsid w:val="5EA0A8E2"/>
    <w:rsid w:val="5F6E10B0"/>
    <w:rsid w:val="6360156C"/>
    <w:rsid w:val="63AFB9FE"/>
    <w:rsid w:val="64835A1F"/>
    <w:rsid w:val="656F8459"/>
    <w:rsid w:val="68378E3C"/>
    <w:rsid w:val="69599030"/>
    <w:rsid w:val="698C1FE2"/>
    <w:rsid w:val="6AEAA666"/>
    <w:rsid w:val="6B230485"/>
    <w:rsid w:val="6B50CE95"/>
    <w:rsid w:val="6CE088A3"/>
    <w:rsid w:val="6D6284DE"/>
    <w:rsid w:val="732181F9"/>
    <w:rsid w:val="762D6C1F"/>
    <w:rsid w:val="77FF75E9"/>
    <w:rsid w:val="792BF91D"/>
    <w:rsid w:val="798E6D8C"/>
    <w:rsid w:val="79D0B812"/>
    <w:rsid w:val="7C55908E"/>
    <w:rsid w:val="7DC80AC5"/>
    <w:rsid w:val="7E5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4B42C-3985-40D0-9543-3A0C1D91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FA"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DC5432"/>
    <w:pPr>
      <w:keepNext/>
      <w:outlineLvl w:val="0"/>
    </w:pPr>
    <w:rPr>
      <w:rFonts w:eastAsia="Times New Roman" w:cs="Times New Roman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48AD"/>
    <w:pPr>
      <w:framePr w:w="7920" w:h="1980" w:hRule="exact" w:hSpace="180" w:wrap="auto" w:hAnchor="page" w:xAlign="center" w:yAlign="bottom"/>
      <w:ind w:left="2880"/>
    </w:pPr>
    <w:rPr>
      <w:rFonts w:ascii="Comic Sans MS" w:eastAsiaTheme="majorEastAsia" w:hAnsi="Comic Sans MS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7A43"/>
    <w:rPr>
      <w:rFonts w:ascii="Comic Sans MS" w:eastAsiaTheme="majorEastAsia" w:hAnsi="Comic Sans MS" w:cstheme="majorBidi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C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3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C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432"/>
    <w:rPr>
      <w:lang w:val="en-CA"/>
    </w:rPr>
  </w:style>
  <w:style w:type="character" w:customStyle="1" w:styleId="Heading1Char">
    <w:name w:val="Heading 1 Char"/>
    <w:basedOn w:val="DefaultParagraphFont"/>
    <w:link w:val="Heading1"/>
    <w:rsid w:val="00DC5432"/>
    <w:rPr>
      <w:rFonts w:eastAsia="Times New Roman" w:cs="Times New Roman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07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74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semiHidden/>
    <w:rsid w:val="00866A92"/>
    <w:pPr>
      <w:widowControl w:val="0"/>
      <w:tabs>
        <w:tab w:val="right" w:pos="9360"/>
      </w:tabs>
      <w:suppressAutoHyphens/>
    </w:pPr>
    <w:rPr>
      <w:rFonts w:eastAsia="Times New Roman" w:cs="Times New Roman"/>
      <w:snapToGrid w:val="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866A92"/>
    <w:pPr>
      <w:widowControl w:val="0"/>
      <w:tabs>
        <w:tab w:val="left" w:pos="0"/>
        <w:tab w:val="left" w:pos="432"/>
        <w:tab w:val="left" w:pos="720"/>
      </w:tabs>
      <w:suppressAutoHyphens/>
      <w:ind w:left="720" w:hanging="720"/>
      <w:jc w:val="both"/>
    </w:pPr>
    <w:rPr>
      <w:rFonts w:eastAsia="Times New Roman" w:cs="Times New Roman"/>
      <w:snapToGrid w:val="0"/>
      <w:spacing w:val="-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6A92"/>
    <w:rPr>
      <w:rFonts w:eastAsia="Times New Roman" w:cs="Times New Roman"/>
      <w:snapToGrid w:val="0"/>
      <w:spacing w:val="-3"/>
      <w:szCs w:val="20"/>
      <w:lang w:val="en-GB"/>
    </w:rPr>
  </w:style>
  <w:style w:type="paragraph" w:styleId="BodyText">
    <w:name w:val="Body Text"/>
    <w:basedOn w:val="Normal"/>
    <w:link w:val="BodyTextChar"/>
    <w:semiHidden/>
    <w:rsid w:val="00866A92"/>
    <w:pPr>
      <w:widowControl w:val="0"/>
      <w:suppressAutoHyphens/>
      <w:jc w:val="both"/>
    </w:pPr>
    <w:rPr>
      <w:rFonts w:eastAsia="Times New Roman" w:cs="Times New Roman"/>
      <w:snapToGrid w:val="0"/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66A92"/>
    <w:rPr>
      <w:rFonts w:eastAsia="Times New Roman" w:cs="Times New Roman"/>
      <w:snapToGrid w:val="0"/>
      <w:spacing w:val="-3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396721"/>
    <w:pPr>
      <w:ind w:left="720"/>
      <w:contextualSpacing/>
    </w:pPr>
    <w:rPr>
      <w:rFonts w:asciiTheme="minorHAnsi" w:hAnsiTheme="minorHAnsi"/>
      <w:szCs w:val="24"/>
    </w:rPr>
  </w:style>
  <w:style w:type="paragraph" w:styleId="NormalWeb">
    <w:name w:val="Normal (Web)"/>
    <w:basedOn w:val="Normal"/>
    <w:uiPriority w:val="99"/>
    <w:unhideWhenUsed/>
    <w:rsid w:val="00396721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paragraph" w:customStyle="1" w:styleId="Default">
    <w:name w:val="Default"/>
    <w:rsid w:val="00436FB8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7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5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5E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E5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F5EB-D249-4E70-A0CD-4F012094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pabrown</dc:creator>
  <cp:lastModifiedBy>Connie Strayer</cp:lastModifiedBy>
  <cp:revision>2</cp:revision>
  <cp:lastPrinted>2012-03-14T19:09:00Z</cp:lastPrinted>
  <dcterms:created xsi:type="dcterms:W3CDTF">2020-09-15T16:31:00Z</dcterms:created>
  <dcterms:modified xsi:type="dcterms:W3CDTF">2020-09-15T16:31:00Z</dcterms:modified>
</cp:coreProperties>
</file>